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0D" w:rsidRPr="008233CA" w:rsidRDefault="003B0C0D" w:rsidP="003B0C0D">
      <w:pPr>
        <w:jc w:val="center"/>
        <w:rPr>
          <w:color w:val="auto"/>
        </w:rPr>
      </w:pPr>
      <w:r w:rsidRPr="008233CA">
        <w:rPr>
          <w:rFonts w:ascii="Bauhaus 93" w:eastAsia="Bauhaus 93" w:hAnsi="Bauhaus 93" w:cs="Bauhaus 93"/>
          <w:color w:val="auto"/>
          <w:sz w:val="36"/>
          <w:szCs w:val="36"/>
        </w:rPr>
        <w:t>NEW MILFORD YOUTH AGENCY</w:t>
      </w:r>
    </w:p>
    <w:p w:rsidR="003B0C0D" w:rsidRPr="008233CA" w:rsidRDefault="003B0C0D" w:rsidP="003B0C0D">
      <w:pPr>
        <w:jc w:val="center"/>
        <w:rPr>
          <w:color w:val="auto"/>
        </w:rPr>
      </w:pPr>
      <w:r w:rsidRPr="008233CA">
        <w:rPr>
          <w:rFonts w:ascii="Bauhaus 93" w:eastAsia="Bauhaus 93" w:hAnsi="Bauhaus 93" w:cs="Bauhaus 93"/>
          <w:color w:val="auto"/>
          <w:sz w:val="36"/>
          <w:szCs w:val="36"/>
        </w:rPr>
        <w:t>At SMS</w:t>
      </w:r>
    </w:p>
    <w:p w:rsidR="003B0C0D" w:rsidRPr="008233CA" w:rsidRDefault="003B0C0D" w:rsidP="003B0C0D">
      <w:pPr>
        <w:jc w:val="center"/>
        <w:rPr>
          <w:color w:val="auto"/>
        </w:rPr>
      </w:pPr>
    </w:p>
    <w:p w:rsidR="003B0C0D" w:rsidRPr="008233CA" w:rsidRDefault="003B0C0D" w:rsidP="003B0C0D">
      <w:pPr>
        <w:jc w:val="center"/>
        <w:rPr>
          <w:color w:val="auto"/>
        </w:rPr>
      </w:pPr>
      <w:r w:rsidRPr="008233CA">
        <w:rPr>
          <w:rFonts w:ascii="Galdeano" w:eastAsia="Galdeano" w:hAnsi="Galdeano" w:cs="Galdeano"/>
          <w:b/>
          <w:color w:val="auto"/>
          <w:sz w:val="32"/>
          <w:szCs w:val="32"/>
          <w:u w:val="single"/>
        </w:rPr>
        <w:t>PARENT HANDBOOK</w:t>
      </w:r>
    </w:p>
    <w:p w:rsidR="003B0C0D" w:rsidRPr="008233CA" w:rsidRDefault="003B0C0D" w:rsidP="003B0C0D">
      <w:pPr>
        <w:jc w:val="center"/>
        <w:rPr>
          <w:color w:val="auto"/>
        </w:rPr>
      </w:pPr>
    </w:p>
    <w:p w:rsidR="003B0C0D" w:rsidRPr="008233CA" w:rsidRDefault="003B0C0D" w:rsidP="003B0C0D">
      <w:pPr>
        <w:jc w:val="center"/>
        <w:rPr>
          <w:color w:val="auto"/>
        </w:rPr>
      </w:pPr>
      <w:r w:rsidRPr="008233CA">
        <w:rPr>
          <w:noProof/>
          <w:color w:val="auto"/>
        </w:rPr>
        <w:drawing>
          <wp:inline distT="0" distB="0" distL="0" distR="0" wp14:anchorId="768C9613" wp14:editId="0A66510A">
            <wp:extent cx="2075386" cy="2238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 Logo.png"/>
                    <pic:cNvPicPr/>
                  </pic:nvPicPr>
                  <pic:blipFill>
                    <a:blip r:embed="rId6">
                      <a:extLst>
                        <a:ext uri="{28A0092B-C50C-407E-A947-70E740481C1C}">
                          <a14:useLocalDpi xmlns:a14="http://schemas.microsoft.com/office/drawing/2010/main" val="0"/>
                        </a:ext>
                      </a:extLst>
                    </a:blip>
                    <a:stretch>
                      <a:fillRect/>
                    </a:stretch>
                  </pic:blipFill>
                  <pic:spPr>
                    <a:xfrm>
                      <a:off x="0" y="0"/>
                      <a:ext cx="2072611" cy="2235382"/>
                    </a:xfrm>
                    <a:prstGeom prst="rect">
                      <a:avLst/>
                    </a:prstGeom>
                  </pic:spPr>
                </pic:pic>
              </a:graphicData>
            </a:graphic>
          </wp:inline>
        </w:drawing>
      </w:r>
    </w:p>
    <w:p w:rsidR="003B0C0D" w:rsidRPr="008233CA" w:rsidRDefault="003B0C0D" w:rsidP="003B0C0D">
      <w:pPr>
        <w:rPr>
          <w:color w:val="auto"/>
        </w:rPr>
      </w:pPr>
    </w:p>
    <w:p w:rsidR="003B0C0D" w:rsidRPr="008233CA" w:rsidRDefault="003B0C0D" w:rsidP="003B0C0D">
      <w:pPr>
        <w:jc w:val="center"/>
        <w:rPr>
          <w:rFonts w:ascii="Galdeano" w:eastAsia="Galdeano" w:hAnsi="Galdeano" w:cs="Galdeano"/>
          <w:b/>
          <w:color w:val="auto"/>
        </w:rPr>
      </w:pPr>
      <w:r w:rsidRPr="008233CA">
        <w:rPr>
          <w:rFonts w:ascii="Galdeano" w:eastAsia="Galdeano" w:hAnsi="Galdeano" w:cs="Galdeano"/>
          <w:b/>
          <w:color w:val="auto"/>
        </w:rPr>
        <w:t>Main Office (860)</w:t>
      </w:r>
      <w:r>
        <w:rPr>
          <w:rFonts w:ascii="Galdeano" w:eastAsia="Galdeano" w:hAnsi="Galdeano" w:cs="Galdeano"/>
          <w:b/>
          <w:color w:val="auto"/>
        </w:rPr>
        <w:t xml:space="preserve"> 210</w:t>
      </w:r>
      <w:r w:rsidRPr="008233CA">
        <w:rPr>
          <w:rFonts w:ascii="Galdeano" w:eastAsia="Galdeano" w:hAnsi="Galdeano" w:cs="Galdeano"/>
          <w:b/>
          <w:color w:val="auto"/>
        </w:rPr>
        <w:t>-</w:t>
      </w:r>
      <w:r>
        <w:rPr>
          <w:rFonts w:ascii="Galdeano" w:eastAsia="Galdeano" w:hAnsi="Galdeano" w:cs="Galdeano"/>
          <w:b/>
          <w:color w:val="auto"/>
        </w:rPr>
        <w:t>2030</w:t>
      </w:r>
    </w:p>
    <w:p w:rsidR="003B0C0D" w:rsidRPr="008233CA" w:rsidRDefault="003B0C0D" w:rsidP="003B0C0D">
      <w:pPr>
        <w:jc w:val="center"/>
        <w:rPr>
          <w:color w:val="auto"/>
        </w:rPr>
      </w:pPr>
      <w:r w:rsidRPr="008233CA">
        <w:rPr>
          <w:rFonts w:ascii="Galdeano" w:eastAsia="Galdeano" w:hAnsi="Galdeano" w:cs="Galdeano"/>
          <w:b/>
          <w:color w:val="auto"/>
        </w:rPr>
        <w:t>Monday-Friday</w:t>
      </w:r>
    </w:p>
    <w:p w:rsidR="003B0C0D" w:rsidRPr="008233CA" w:rsidRDefault="003B0C0D" w:rsidP="003B0C0D">
      <w:pPr>
        <w:jc w:val="center"/>
        <w:rPr>
          <w:color w:val="auto"/>
        </w:rPr>
      </w:pPr>
      <w:r w:rsidRPr="008233CA">
        <w:rPr>
          <w:rFonts w:ascii="Galdeano" w:eastAsia="Galdeano" w:hAnsi="Galdeano" w:cs="Galdeano"/>
          <w:color w:val="auto"/>
        </w:rPr>
        <w:t>8:30 am – 5:00 pm</w:t>
      </w:r>
    </w:p>
    <w:p w:rsidR="003B0C0D" w:rsidRPr="008233CA" w:rsidRDefault="003B0C0D" w:rsidP="003B0C0D">
      <w:pPr>
        <w:jc w:val="center"/>
        <w:rPr>
          <w:color w:val="auto"/>
        </w:rPr>
      </w:pPr>
    </w:p>
    <w:p w:rsidR="003B0C0D" w:rsidRDefault="003B0C0D" w:rsidP="003B0C0D">
      <w:pPr>
        <w:jc w:val="center"/>
        <w:rPr>
          <w:rFonts w:ascii="Galdeano" w:eastAsia="Galdeano" w:hAnsi="Galdeano" w:cs="Galdeano"/>
          <w:color w:val="auto"/>
        </w:rPr>
      </w:pPr>
      <w:r>
        <w:rPr>
          <w:rFonts w:ascii="Galdeano" w:eastAsia="Galdeano" w:hAnsi="Galdeano" w:cs="Galdeano"/>
          <w:b/>
          <w:color w:val="auto"/>
        </w:rPr>
        <w:t>Location</w:t>
      </w:r>
    </w:p>
    <w:p w:rsidR="003B0C0D" w:rsidRDefault="003B0C0D" w:rsidP="003B0C0D">
      <w:pPr>
        <w:jc w:val="center"/>
        <w:rPr>
          <w:rFonts w:ascii="Galdeano" w:eastAsia="Galdeano" w:hAnsi="Galdeano" w:cs="Galdeano"/>
          <w:color w:val="auto"/>
        </w:rPr>
      </w:pPr>
      <w:proofErr w:type="spellStart"/>
      <w:r w:rsidRPr="008233CA">
        <w:rPr>
          <w:rFonts w:ascii="Galdeano" w:eastAsia="Galdeano" w:hAnsi="Galdeano" w:cs="Galdeano"/>
          <w:color w:val="auto"/>
        </w:rPr>
        <w:t>Schaghticoke</w:t>
      </w:r>
      <w:proofErr w:type="spellEnd"/>
      <w:r w:rsidRPr="008233CA">
        <w:rPr>
          <w:rFonts w:ascii="Galdeano" w:eastAsia="Galdeano" w:hAnsi="Galdeano" w:cs="Galdeano"/>
          <w:color w:val="auto"/>
        </w:rPr>
        <w:t xml:space="preserve"> Middle School</w:t>
      </w:r>
    </w:p>
    <w:p w:rsidR="003B0C0D" w:rsidRDefault="003B0C0D" w:rsidP="003B0C0D">
      <w:pPr>
        <w:jc w:val="center"/>
        <w:rPr>
          <w:rFonts w:ascii="Galdeano" w:eastAsia="Galdeano" w:hAnsi="Galdeano" w:cs="Galdeano"/>
          <w:color w:val="auto"/>
        </w:rPr>
      </w:pPr>
      <w:r w:rsidRPr="008233CA">
        <w:rPr>
          <w:rFonts w:ascii="Galdeano" w:eastAsia="Galdeano" w:hAnsi="Galdeano" w:cs="Galdeano"/>
          <w:color w:val="auto"/>
        </w:rPr>
        <w:t>(860) 210-2034</w:t>
      </w:r>
    </w:p>
    <w:p w:rsidR="003B0C0D" w:rsidRPr="008233CA" w:rsidRDefault="003B0C0D" w:rsidP="003B0C0D">
      <w:pPr>
        <w:jc w:val="center"/>
        <w:rPr>
          <w:color w:val="auto"/>
        </w:rPr>
      </w:pPr>
    </w:p>
    <w:p w:rsidR="003B0C0D" w:rsidRPr="008233CA" w:rsidRDefault="003B0C0D" w:rsidP="003B0C0D">
      <w:pPr>
        <w:jc w:val="center"/>
        <w:rPr>
          <w:rFonts w:ascii="Galdeano" w:eastAsia="Galdeano" w:hAnsi="Galdeano" w:cs="Galdeano"/>
          <w:color w:val="auto"/>
        </w:rPr>
      </w:pPr>
      <w:r w:rsidRPr="008233CA">
        <w:rPr>
          <w:rFonts w:ascii="Galdeano" w:eastAsia="Galdeano" w:hAnsi="Galdeano" w:cs="Galdeano"/>
          <w:b/>
          <w:color w:val="auto"/>
        </w:rPr>
        <w:t>Program Hours</w:t>
      </w:r>
    </w:p>
    <w:p w:rsidR="003B0C0D" w:rsidRPr="008233CA" w:rsidRDefault="003B0C0D" w:rsidP="003B0C0D">
      <w:pPr>
        <w:jc w:val="center"/>
        <w:rPr>
          <w:color w:val="auto"/>
        </w:rPr>
      </w:pPr>
      <w:r w:rsidRPr="008233CA">
        <w:rPr>
          <w:rFonts w:ascii="Galdeano" w:eastAsia="Galdeano" w:hAnsi="Galdeano" w:cs="Galdeano"/>
          <w:color w:val="auto"/>
        </w:rPr>
        <w:t>Monday-Friday 2:15pm-6:30pm</w:t>
      </w:r>
      <w:r>
        <w:rPr>
          <w:rFonts w:ascii="Galdeano" w:eastAsia="Galdeano" w:hAnsi="Galdeano" w:cs="Galdeano"/>
          <w:color w:val="auto"/>
        </w:rPr>
        <w:t>*</w:t>
      </w:r>
    </w:p>
    <w:p w:rsidR="003B0C0D" w:rsidRDefault="003B0C0D" w:rsidP="003B0C0D">
      <w:pPr>
        <w:rPr>
          <w:rFonts w:ascii="Galdeano" w:eastAsia="Galdeano" w:hAnsi="Galdeano" w:cs="Galdeano"/>
          <w:color w:val="auto"/>
        </w:rPr>
      </w:pPr>
      <w:r w:rsidRPr="008233CA">
        <w:rPr>
          <w:rFonts w:ascii="Galdeano" w:eastAsia="Galdeano" w:hAnsi="Galdeano" w:cs="Galdeano"/>
          <w:color w:val="auto"/>
        </w:rPr>
        <w:t xml:space="preserve">*Hours are adjusted accordingly for early dismissals, snow days, school recesses etc… </w:t>
      </w:r>
    </w:p>
    <w:p w:rsidR="003B0C0D" w:rsidRDefault="003B0C0D" w:rsidP="003B0C0D">
      <w:pPr>
        <w:jc w:val="center"/>
        <w:rPr>
          <w:rFonts w:ascii="Galdeano" w:eastAsia="Galdeano" w:hAnsi="Galdeano" w:cs="Galdeano"/>
          <w:color w:val="auto"/>
        </w:rPr>
      </w:pPr>
    </w:p>
    <w:p w:rsidR="003B0C0D" w:rsidRPr="00E63E27" w:rsidRDefault="003B0C0D" w:rsidP="003B0C0D">
      <w:pPr>
        <w:jc w:val="center"/>
        <w:rPr>
          <w:rFonts w:ascii="Galdeano" w:eastAsia="Galdeano" w:hAnsi="Galdeano" w:cs="Galdeano"/>
          <w:color w:val="auto"/>
        </w:rPr>
      </w:pPr>
      <w:r w:rsidRPr="008233CA">
        <w:rPr>
          <w:rFonts w:ascii="Galdeano" w:eastAsia="Galdeano" w:hAnsi="Galdeano" w:cs="Galdeano"/>
          <w:b/>
          <w:color w:val="auto"/>
        </w:rPr>
        <w:t>ENROLLMENT</w:t>
      </w:r>
    </w:p>
    <w:p w:rsidR="003B0C0D" w:rsidRPr="008233CA" w:rsidRDefault="003B0C0D" w:rsidP="003B0C0D">
      <w:pPr>
        <w:rPr>
          <w:color w:val="auto"/>
        </w:rPr>
      </w:pPr>
      <w:r w:rsidRPr="008233CA">
        <w:rPr>
          <w:rFonts w:ascii="Galdeano" w:eastAsia="Galdeano" w:hAnsi="Galdeano" w:cs="Galdeano"/>
          <w:color w:val="auto"/>
        </w:rPr>
        <w:t>Final acceptance of a child into our program is contingent upon the following:</w:t>
      </w:r>
    </w:p>
    <w:p w:rsidR="003B0C0D" w:rsidRPr="008233CA" w:rsidRDefault="003B0C0D" w:rsidP="003B0C0D">
      <w:pPr>
        <w:rPr>
          <w:color w:val="auto"/>
        </w:rPr>
      </w:pPr>
    </w:p>
    <w:p w:rsidR="003B0C0D" w:rsidRPr="008233CA" w:rsidRDefault="003B0C0D" w:rsidP="003B0C0D">
      <w:pPr>
        <w:numPr>
          <w:ilvl w:val="0"/>
          <w:numId w:val="1"/>
        </w:numPr>
        <w:ind w:hanging="360"/>
        <w:contextualSpacing/>
        <w:rPr>
          <w:rFonts w:ascii="Galdeano" w:eastAsia="Galdeano" w:hAnsi="Galdeano" w:cs="Galdeano"/>
          <w:color w:val="auto"/>
        </w:rPr>
      </w:pPr>
      <w:r w:rsidRPr="008233CA">
        <w:rPr>
          <w:rFonts w:ascii="Galdeano" w:eastAsia="Galdeano" w:hAnsi="Galdeano" w:cs="Galdeano"/>
          <w:color w:val="auto"/>
        </w:rPr>
        <w:t>Completed registration form.</w:t>
      </w:r>
    </w:p>
    <w:p w:rsidR="003B0C0D" w:rsidRPr="008233CA" w:rsidRDefault="003B0C0D" w:rsidP="003B0C0D">
      <w:pPr>
        <w:numPr>
          <w:ilvl w:val="0"/>
          <w:numId w:val="1"/>
        </w:numPr>
        <w:ind w:hanging="360"/>
        <w:contextualSpacing/>
        <w:rPr>
          <w:rFonts w:ascii="Galdeano" w:eastAsia="Galdeano" w:hAnsi="Galdeano" w:cs="Galdeano"/>
          <w:color w:val="auto"/>
        </w:rPr>
      </w:pPr>
      <w:r w:rsidRPr="008233CA">
        <w:rPr>
          <w:rFonts w:ascii="Galdeano" w:eastAsia="Galdeano" w:hAnsi="Galdeano" w:cs="Galdeano"/>
          <w:color w:val="auto"/>
        </w:rPr>
        <w:t>Signed authorization for medical care.</w:t>
      </w:r>
    </w:p>
    <w:p w:rsidR="003B0C0D" w:rsidRPr="008233CA" w:rsidRDefault="003B0C0D" w:rsidP="003B0C0D">
      <w:pPr>
        <w:numPr>
          <w:ilvl w:val="0"/>
          <w:numId w:val="1"/>
        </w:numPr>
        <w:ind w:hanging="360"/>
        <w:contextualSpacing/>
        <w:rPr>
          <w:rFonts w:ascii="Galdeano" w:eastAsia="Galdeano" w:hAnsi="Galdeano" w:cs="Galdeano"/>
          <w:color w:val="auto"/>
        </w:rPr>
      </w:pPr>
      <w:r w:rsidRPr="008233CA">
        <w:rPr>
          <w:rFonts w:ascii="Galdeano" w:eastAsia="Galdeano" w:hAnsi="Galdeano" w:cs="Galdeano"/>
          <w:color w:val="auto"/>
        </w:rPr>
        <w:t>Signed permission for off-site trips.</w:t>
      </w:r>
    </w:p>
    <w:p w:rsidR="003B0C0D" w:rsidRPr="008233CA" w:rsidRDefault="003B0C0D" w:rsidP="003B0C0D">
      <w:pPr>
        <w:numPr>
          <w:ilvl w:val="0"/>
          <w:numId w:val="1"/>
        </w:numPr>
        <w:ind w:hanging="360"/>
        <w:contextualSpacing/>
        <w:rPr>
          <w:rFonts w:ascii="Galdeano" w:eastAsia="Galdeano" w:hAnsi="Galdeano" w:cs="Galdeano"/>
          <w:color w:val="auto"/>
        </w:rPr>
      </w:pPr>
      <w:r w:rsidRPr="008233CA">
        <w:rPr>
          <w:rFonts w:ascii="Galdeano" w:eastAsia="Galdeano" w:hAnsi="Galdeano" w:cs="Galdeano"/>
          <w:color w:val="auto"/>
        </w:rPr>
        <w:t>Current school health form.</w:t>
      </w:r>
    </w:p>
    <w:p w:rsidR="003B0C0D" w:rsidRPr="008233CA" w:rsidRDefault="003B0C0D" w:rsidP="003B0C0D">
      <w:pPr>
        <w:numPr>
          <w:ilvl w:val="0"/>
          <w:numId w:val="1"/>
        </w:numPr>
        <w:ind w:hanging="360"/>
        <w:contextualSpacing/>
        <w:rPr>
          <w:rFonts w:ascii="Galdeano" w:eastAsia="Galdeano" w:hAnsi="Galdeano" w:cs="Galdeano"/>
          <w:color w:val="auto"/>
        </w:rPr>
      </w:pPr>
      <w:r w:rsidRPr="008233CA">
        <w:rPr>
          <w:rFonts w:ascii="Galdeano" w:eastAsia="Galdeano" w:hAnsi="Galdeano" w:cs="Galdeano"/>
          <w:color w:val="auto"/>
        </w:rPr>
        <w:t>No outstanding balances.</w:t>
      </w:r>
    </w:p>
    <w:p w:rsidR="003B0C0D" w:rsidRPr="008233CA" w:rsidRDefault="003B0C0D" w:rsidP="003B0C0D">
      <w:pPr>
        <w:rPr>
          <w:color w:val="auto"/>
        </w:rPr>
      </w:pPr>
    </w:p>
    <w:p w:rsidR="003B0C0D" w:rsidRPr="008233CA" w:rsidRDefault="003B0C0D" w:rsidP="003B0C0D">
      <w:pPr>
        <w:jc w:val="both"/>
        <w:rPr>
          <w:color w:val="auto"/>
        </w:rPr>
      </w:pPr>
      <w:r w:rsidRPr="008233CA">
        <w:rPr>
          <w:rFonts w:ascii="Galdeano" w:eastAsia="Galdeano" w:hAnsi="Galdeano" w:cs="Galdeano"/>
          <w:b/>
          <w:color w:val="auto"/>
        </w:rPr>
        <w:t>Please inform us of any changes to your registration form throughout the year, (phone numbers, emergency information, etc.).</w:t>
      </w:r>
    </w:p>
    <w:p w:rsidR="003B0C0D" w:rsidRPr="008233CA" w:rsidRDefault="003B0C0D" w:rsidP="003B0C0D">
      <w:pPr>
        <w:jc w:val="both"/>
        <w:rPr>
          <w:color w:val="auto"/>
        </w:rPr>
      </w:pPr>
    </w:p>
    <w:p w:rsidR="003B0C0D" w:rsidRPr="003B0C0D" w:rsidRDefault="003B0C0D" w:rsidP="003B0C0D">
      <w:pPr>
        <w:jc w:val="both"/>
        <w:rPr>
          <w:rFonts w:ascii="Galdeano" w:eastAsia="Galdeano" w:hAnsi="Galdeano" w:cs="Galdeano"/>
          <w:b/>
          <w:color w:val="auto"/>
        </w:rPr>
      </w:pPr>
      <w:r w:rsidRPr="008233CA">
        <w:rPr>
          <w:rFonts w:ascii="Galdeano" w:eastAsia="Galdeano" w:hAnsi="Galdeano" w:cs="Galdeano"/>
          <w:b/>
          <w:color w:val="auto"/>
        </w:rPr>
        <w:t>Please be sure you are informed of your child’s site location, site phone number, supervisor’s name and bus number (if applicable).</w:t>
      </w:r>
    </w:p>
    <w:p w:rsidR="003B0C0D" w:rsidRDefault="003B0C0D" w:rsidP="003B0C0D">
      <w:pPr>
        <w:jc w:val="center"/>
        <w:rPr>
          <w:rFonts w:ascii="Galdeano" w:eastAsia="Galdeano" w:hAnsi="Galdeano" w:cs="Galdeano"/>
          <w:b/>
          <w:color w:val="auto"/>
        </w:rPr>
      </w:pPr>
      <w:r>
        <w:rPr>
          <w:rFonts w:ascii="Galdeano" w:eastAsia="Galdeano" w:hAnsi="Galdeano" w:cs="Galdeano"/>
          <w:b/>
          <w:color w:val="auto"/>
          <w:sz w:val="28"/>
          <w:szCs w:val="28"/>
        </w:rPr>
        <w:lastRenderedPageBreak/>
        <w:t xml:space="preserve">Full-Time </w:t>
      </w:r>
      <w:r w:rsidRPr="004F7161">
        <w:rPr>
          <w:rFonts w:ascii="Galdeano" w:eastAsia="Galdeano" w:hAnsi="Galdeano" w:cs="Galdeano"/>
          <w:b/>
          <w:color w:val="auto"/>
          <w:sz w:val="28"/>
          <w:szCs w:val="28"/>
        </w:rPr>
        <w:t>REGISTRATION</w:t>
      </w:r>
      <w:r w:rsidRPr="004F7161">
        <w:rPr>
          <w:rFonts w:ascii="Galdeano" w:eastAsia="Galdeano" w:hAnsi="Galdeano" w:cs="Galdeano"/>
          <w:b/>
          <w:color w:val="auto"/>
        </w:rPr>
        <w:t xml:space="preserve"> </w:t>
      </w:r>
    </w:p>
    <w:p w:rsidR="003B0C0D" w:rsidRPr="004F7161" w:rsidRDefault="003B0C0D" w:rsidP="003B0C0D">
      <w:pPr>
        <w:rPr>
          <w:color w:val="auto"/>
        </w:rPr>
      </w:pPr>
      <w:r w:rsidRPr="004F7161">
        <w:rPr>
          <w:rFonts w:ascii="Galdeano" w:eastAsia="Galdeano" w:hAnsi="Galdeano" w:cs="Galdeano"/>
          <w:color w:val="auto"/>
        </w:rPr>
        <w:t>Families already enrolled in our program will have the first opportunity to sign up for</w:t>
      </w:r>
      <w:r>
        <w:rPr>
          <w:rFonts w:ascii="Galdeano" w:eastAsia="Galdeano" w:hAnsi="Galdeano" w:cs="Galdeano"/>
          <w:color w:val="auto"/>
        </w:rPr>
        <w:t xml:space="preserve"> the</w:t>
      </w:r>
      <w:r w:rsidRPr="004F7161">
        <w:rPr>
          <w:rFonts w:ascii="Galdeano" w:eastAsia="Galdeano" w:hAnsi="Galdeano" w:cs="Galdeano"/>
          <w:color w:val="auto"/>
        </w:rPr>
        <w:t xml:space="preserve"> summer </w:t>
      </w:r>
      <w:r>
        <w:rPr>
          <w:rFonts w:ascii="Galdeano" w:eastAsia="Galdeano" w:hAnsi="Galdeano" w:cs="Galdeano"/>
          <w:color w:val="auto"/>
        </w:rPr>
        <w:t>programs and school year</w:t>
      </w:r>
      <w:r w:rsidRPr="004F7161">
        <w:rPr>
          <w:rFonts w:ascii="Galdeano" w:eastAsia="Galdeano" w:hAnsi="Galdeano" w:cs="Galdeano"/>
          <w:color w:val="auto"/>
        </w:rPr>
        <w:t>.  Siblings of students already enrolled are given priority.  After this registration period ends, any remaining openings will be offered to the general public.  Re-enrollment is available to families with good payment history and no outstanding balances.</w:t>
      </w:r>
    </w:p>
    <w:p w:rsidR="003B0C0D" w:rsidRPr="004F7161" w:rsidRDefault="003B0C0D" w:rsidP="003B0C0D">
      <w:pPr>
        <w:jc w:val="center"/>
        <w:rPr>
          <w:b/>
          <w:color w:val="auto"/>
        </w:rPr>
      </w:pPr>
    </w:p>
    <w:p w:rsidR="003B0C0D" w:rsidRPr="004F7161" w:rsidRDefault="003B0C0D" w:rsidP="003B0C0D">
      <w:pPr>
        <w:jc w:val="center"/>
        <w:rPr>
          <w:b/>
          <w:color w:val="auto"/>
          <w:sz w:val="28"/>
          <w:szCs w:val="28"/>
        </w:rPr>
      </w:pPr>
      <w:r w:rsidRPr="004F7161">
        <w:rPr>
          <w:b/>
          <w:color w:val="auto"/>
          <w:sz w:val="28"/>
          <w:szCs w:val="28"/>
        </w:rPr>
        <w:t>Enrichment Activities/Classes</w:t>
      </w:r>
    </w:p>
    <w:p w:rsidR="003B0C0D" w:rsidRPr="004F7161" w:rsidRDefault="003B0C0D" w:rsidP="003B0C0D">
      <w:pPr>
        <w:rPr>
          <w:b/>
          <w:color w:val="auto"/>
          <w:u w:val="single"/>
        </w:rPr>
      </w:pPr>
      <w:r w:rsidRPr="004F7161">
        <w:rPr>
          <w:color w:val="auto"/>
        </w:rPr>
        <w:t xml:space="preserve">Throughout the school year, all </w:t>
      </w:r>
      <w:proofErr w:type="spellStart"/>
      <w:r w:rsidRPr="004F7161">
        <w:rPr>
          <w:color w:val="auto"/>
        </w:rPr>
        <w:t>Schaghticoke</w:t>
      </w:r>
      <w:proofErr w:type="spellEnd"/>
      <w:r w:rsidRPr="004F7161">
        <w:rPr>
          <w:color w:val="auto"/>
        </w:rPr>
        <w:t xml:space="preserve"> students will have the opportunity to participate in enrichment activities.  </w:t>
      </w:r>
      <w:r w:rsidRPr="004F7161">
        <w:rPr>
          <w:b/>
          <w:color w:val="auto"/>
          <w:u w:val="single"/>
        </w:rPr>
        <w:t>These activities are separate from the full-time after school program.</w:t>
      </w:r>
      <w:r w:rsidRPr="004F7161">
        <w:rPr>
          <w:color w:val="auto"/>
        </w:rPr>
        <w:t xml:space="preserve">  Schedules will be released on our </w:t>
      </w:r>
      <w:r w:rsidRPr="004F7161">
        <w:rPr>
          <w:b/>
          <w:color w:val="auto"/>
          <w:u w:val="single"/>
        </w:rPr>
        <w:t>Youth Agency website and will be updated on a bi-monthly basis.</w:t>
      </w:r>
      <w:r w:rsidRPr="004F7161">
        <w:rPr>
          <w:color w:val="auto"/>
        </w:rPr>
        <w:t xml:space="preserve">  </w:t>
      </w:r>
      <w:r w:rsidRPr="004F7161">
        <w:rPr>
          <w:b/>
          <w:color w:val="auto"/>
          <w:u w:val="single"/>
        </w:rPr>
        <w:t xml:space="preserve">Parents must register with the Youth Agency prior to any classes.  </w:t>
      </w:r>
    </w:p>
    <w:p w:rsidR="003B0C0D" w:rsidRPr="004F7161" w:rsidRDefault="003B0C0D" w:rsidP="003B0C0D">
      <w:pPr>
        <w:jc w:val="center"/>
        <w:rPr>
          <w:b/>
          <w:color w:val="auto"/>
          <w:u w:val="single"/>
        </w:rPr>
      </w:pPr>
    </w:p>
    <w:p w:rsidR="003B0C0D" w:rsidRPr="004F7161" w:rsidRDefault="003B0C0D" w:rsidP="003B0C0D">
      <w:pPr>
        <w:jc w:val="center"/>
        <w:rPr>
          <w:b/>
          <w:color w:val="auto"/>
          <w:sz w:val="28"/>
          <w:szCs w:val="28"/>
        </w:rPr>
      </w:pPr>
      <w:r w:rsidRPr="004F7161">
        <w:rPr>
          <w:b/>
          <w:color w:val="auto"/>
          <w:sz w:val="28"/>
          <w:szCs w:val="28"/>
        </w:rPr>
        <w:t>Students in Clubs and Sports</w:t>
      </w:r>
    </w:p>
    <w:p w:rsidR="003B0C0D" w:rsidRPr="004F7161" w:rsidRDefault="003B0C0D" w:rsidP="003B0C0D">
      <w:pPr>
        <w:rPr>
          <w:color w:val="auto"/>
        </w:rPr>
      </w:pPr>
      <w:r w:rsidRPr="004F7161">
        <w:rPr>
          <w:color w:val="auto"/>
        </w:rPr>
        <w:t xml:space="preserve">Students who are involved in clubs or sports </w:t>
      </w:r>
      <w:proofErr w:type="gramStart"/>
      <w:r w:rsidRPr="004F7161">
        <w:rPr>
          <w:color w:val="auto"/>
        </w:rPr>
        <w:t>who</w:t>
      </w:r>
      <w:proofErr w:type="gramEnd"/>
      <w:r w:rsidRPr="004F7161">
        <w:rPr>
          <w:color w:val="auto"/>
        </w:rPr>
        <w:t xml:space="preserve"> do not have a ride will have the option of joining the Youth Agency at the dismissal of their activity.  Students must make a deposit with the Youth Agency for five (5) days that a student will attend a club and pay on a continuing basis if supervision is needed.  If an activity is cancelled, the students will be asked to leave on their regularly scheduled bus.  </w:t>
      </w:r>
      <w:r w:rsidRPr="004F7161">
        <w:rPr>
          <w:b/>
          <w:color w:val="auto"/>
          <w:u w:val="single"/>
        </w:rPr>
        <w:t xml:space="preserve">Charges will be deducted only when a club meets whether or not a student is in attendance.  </w:t>
      </w:r>
    </w:p>
    <w:p w:rsidR="003B0C0D" w:rsidRDefault="003B0C0D" w:rsidP="003B0C0D">
      <w:pPr>
        <w:jc w:val="center"/>
        <w:rPr>
          <w:color w:val="auto"/>
        </w:rPr>
      </w:pPr>
    </w:p>
    <w:p w:rsidR="003B0C0D" w:rsidRDefault="003B0C0D" w:rsidP="003B0C0D">
      <w:pPr>
        <w:jc w:val="center"/>
        <w:rPr>
          <w:b/>
          <w:color w:val="auto"/>
          <w:sz w:val="28"/>
          <w:szCs w:val="28"/>
          <w:u w:val="single"/>
        </w:rPr>
      </w:pPr>
      <w:r w:rsidRPr="00992E9E">
        <w:rPr>
          <w:b/>
          <w:color w:val="auto"/>
          <w:sz w:val="28"/>
          <w:szCs w:val="28"/>
          <w:u w:val="single"/>
        </w:rPr>
        <w:t>School Closures</w:t>
      </w:r>
    </w:p>
    <w:p w:rsidR="003B0C0D" w:rsidRDefault="003B0C0D" w:rsidP="003B0C0D">
      <w:pPr>
        <w:rPr>
          <w:b/>
          <w:color w:val="auto"/>
          <w:sz w:val="28"/>
          <w:szCs w:val="28"/>
          <w:u w:val="single"/>
        </w:rPr>
      </w:pPr>
    </w:p>
    <w:p w:rsidR="003B0C0D" w:rsidRDefault="003B0C0D" w:rsidP="003B0C0D">
      <w:pPr>
        <w:rPr>
          <w:rFonts w:ascii="Galdeano" w:eastAsia="Galdeano" w:hAnsi="Galdeano" w:cs="Galdeano"/>
          <w:b/>
          <w:color w:val="auto"/>
          <w:sz w:val="22"/>
          <w:szCs w:val="22"/>
        </w:rPr>
      </w:pPr>
      <w:r w:rsidRPr="00992E9E">
        <w:rPr>
          <w:rFonts w:ascii="Galdeano" w:eastAsia="Galdeano" w:hAnsi="Galdeano" w:cs="Galdeano"/>
          <w:b/>
          <w:color w:val="auto"/>
          <w:sz w:val="22"/>
          <w:szCs w:val="22"/>
        </w:rPr>
        <w:t>FULL DAYS</w:t>
      </w:r>
      <w:r>
        <w:rPr>
          <w:rFonts w:ascii="Galdeano" w:eastAsia="Galdeano" w:hAnsi="Galdeano" w:cs="Galdeano"/>
          <w:b/>
          <w:color w:val="auto"/>
          <w:sz w:val="22"/>
          <w:szCs w:val="22"/>
        </w:rPr>
        <w:t xml:space="preserve"> </w:t>
      </w:r>
    </w:p>
    <w:p w:rsidR="003B0C0D" w:rsidRDefault="003B0C0D" w:rsidP="003B0C0D">
      <w:pPr>
        <w:rPr>
          <w:rFonts w:ascii="Galdeano" w:eastAsia="Galdeano" w:hAnsi="Galdeano" w:cs="Galdeano"/>
          <w:b/>
          <w:color w:val="auto"/>
          <w:sz w:val="22"/>
          <w:szCs w:val="22"/>
        </w:rPr>
      </w:pPr>
      <w:r>
        <w:rPr>
          <w:rFonts w:ascii="Galdeano" w:eastAsia="Galdeano" w:hAnsi="Galdeano" w:cs="Galdeano"/>
          <w:b/>
          <w:color w:val="auto"/>
          <w:sz w:val="22"/>
          <w:szCs w:val="22"/>
        </w:rPr>
        <w:t xml:space="preserve">Location:  </w:t>
      </w:r>
      <w:r w:rsidR="00183725">
        <w:rPr>
          <w:rFonts w:ascii="Galdeano" w:eastAsia="Galdeano" w:hAnsi="Galdeano" w:cs="Galdeano"/>
          <w:b/>
          <w:color w:val="auto"/>
          <w:sz w:val="22"/>
          <w:szCs w:val="22"/>
        </w:rPr>
        <w:t>The MAXX</w:t>
      </w:r>
    </w:p>
    <w:p w:rsidR="003B0C0D" w:rsidRPr="009A0257" w:rsidRDefault="003B0C0D" w:rsidP="003B0C0D">
      <w:pPr>
        <w:rPr>
          <w:b/>
          <w:color w:val="auto"/>
        </w:rPr>
      </w:pPr>
      <w:r w:rsidRPr="009A0257">
        <w:rPr>
          <w:b/>
          <w:color w:val="auto"/>
        </w:rPr>
        <w:t>860-210-</w:t>
      </w:r>
      <w:r w:rsidR="00183725">
        <w:rPr>
          <w:b/>
          <w:color w:val="auto"/>
        </w:rPr>
        <w:t>2165</w:t>
      </w:r>
    </w:p>
    <w:p w:rsidR="003B0C0D" w:rsidRPr="00992E9E" w:rsidRDefault="003B0C0D" w:rsidP="003B0C0D">
      <w:pPr>
        <w:jc w:val="center"/>
        <w:rPr>
          <w:color w:val="auto"/>
          <w:u w:val="single"/>
        </w:rPr>
      </w:pPr>
      <w:r w:rsidRPr="00992E9E">
        <w:rPr>
          <w:color w:val="auto"/>
          <w:u w:val="single"/>
        </w:rPr>
        <w:t>(Full-Time Program Only 7:30am-6:30pm)</w:t>
      </w:r>
    </w:p>
    <w:p w:rsidR="003B0C0D" w:rsidRPr="004F7161" w:rsidRDefault="003B0C0D" w:rsidP="003B0C0D">
      <w:pPr>
        <w:rPr>
          <w:color w:val="auto"/>
        </w:rPr>
      </w:pPr>
      <w:r w:rsidRPr="004F7161">
        <w:rPr>
          <w:rFonts w:ascii="Galdeano" w:eastAsia="Galdeano" w:hAnsi="Galdeano" w:cs="Galdeano"/>
          <w:color w:val="auto"/>
        </w:rPr>
        <w:t>During the school year, supervision will be available, for an additional fee, for many of the FULL DAYS when school is closed.  You must sign-up during the given period of time in order for your child to attend.  Once signed-up, you are financially responsible for that day or days, whether or not your child attends.</w:t>
      </w:r>
      <w:r>
        <w:rPr>
          <w:rFonts w:ascii="Galdeano" w:eastAsia="Galdeano" w:hAnsi="Galdeano" w:cs="Galdeano"/>
          <w:color w:val="auto"/>
        </w:rPr>
        <w:t xml:space="preserve">  </w:t>
      </w:r>
    </w:p>
    <w:p w:rsidR="003B0C0D" w:rsidRPr="004F7161" w:rsidRDefault="003B0C0D" w:rsidP="003B0C0D">
      <w:pPr>
        <w:rPr>
          <w:color w:val="auto"/>
        </w:rPr>
      </w:pPr>
    </w:p>
    <w:p w:rsidR="003B0C0D" w:rsidRPr="00992E9E" w:rsidRDefault="003B0C0D" w:rsidP="003B0C0D">
      <w:pPr>
        <w:rPr>
          <w:color w:val="auto"/>
          <w:sz w:val="22"/>
          <w:szCs w:val="22"/>
        </w:rPr>
      </w:pPr>
      <w:r w:rsidRPr="00992E9E">
        <w:rPr>
          <w:rFonts w:ascii="Galdeano" w:eastAsia="Galdeano" w:hAnsi="Galdeano" w:cs="Galdeano"/>
          <w:b/>
          <w:color w:val="auto"/>
          <w:sz w:val="22"/>
          <w:szCs w:val="22"/>
        </w:rPr>
        <w:t>Early Dismissal</w:t>
      </w:r>
    </w:p>
    <w:p w:rsidR="003B0C0D" w:rsidRPr="004F7161" w:rsidRDefault="003B0C0D" w:rsidP="003B0C0D">
      <w:pPr>
        <w:rPr>
          <w:color w:val="auto"/>
        </w:rPr>
      </w:pPr>
      <w:r w:rsidRPr="004F7161">
        <w:rPr>
          <w:rFonts w:ascii="Galdeano" w:eastAsia="Galdeano" w:hAnsi="Galdeano" w:cs="Galdeano"/>
          <w:color w:val="auto"/>
        </w:rPr>
        <w:t>In the event of an early dismissal we will provide supervision for your child at the regular site.  In case of an emergency or evacuation</w:t>
      </w:r>
      <w:r>
        <w:rPr>
          <w:rFonts w:ascii="Galdeano" w:eastAsia="Galdeano" w:hAnsi="Galdeano" w:cs="Galdeano"/>
          <w:color w:val="auto"/>
        </w:rPr>
        <w:t xml:space="preserve"> during the school day</w:t>
      </w:r>
      <w:r w:rsidRPr="004F7161">
        <w:rPr>
          <w:rFonts w:ascii="Galdeano" w:eastAsia="Galdeano" w:hAnsi="Galdeano" w:cs="Galdeano"/>
          <w:color w:val="auto"/>
        </w:rPr>
        <w:t xml:space="preserve">, students will be asked to leave school grounds on their primary buses.  </w:t>
      </w:r>
    </w:p>
    <w:p w:rsidR="00D2384B" w:rsidRDefault="00D2384B"/>
    <w:p w:rsidR="003B0C0D" w:rsidRDefault="003B0C0D"/>
    <w:p w:rsidR="003B0C0D" w:rsidRDefault="003B0C0D"/>
    <w:p w:rsidR="003B0C0D" w:rsidRDefault="003B0C0D"/>
    <w:p w:rsidR="003B0C0D" w:rsidRDefault="003B0C0D"/>
    <w:p w:rsidR="003B0C0D" w:rsidRDefault="003B0C0D"/>
    <w:p w:rsidR="003B0C0D" w:rsidRDefault="003B0C0D"/>
    <w:p w:rsidR="003B0C0D" w:rsidRDefault="003B0C0D"/>
    <w:p w:rsidR="003B0C0D" w:rsidRDefault="003B0C0D"/>
    <w:p w:rsidR="003B0C0D" w:rsidRDefault="003B0C0D"/>
    <w:p w:rsidR="003B0C0D" w:rsidRDefault="003B0C0D"/>
    <w:p w:rsidR="002E41A4" w:rsidRPr="0041029D" w:rsidRDefault="002E41A4" w:rsidP="002E41A4">
      <w:pPr>
        <w:jc w:val="center"/>
        <w:rPr>
          <w:color w:val="auto"/>
        </w:rPr>
      </w:pPr>
    </w:p>
    <w:p w:rsidR="002E41A4" w:rsidRPr="0041029D" w:rsidRDefault="002E41A4" w:rsidP="002E41A4">
      <w:pPr>
        <w:jc w:val="center"/>
        <w:rPr>
          <w:color w:val="auto"/>
        </w:rPr>
      </w:pPr>
      <w:r w:rsidRPr="0041029D">
        <w:rPr>
          <w:rFonts w:ascii="Galdeano" w:eastAsia="Galdeano" w:hAnsi="Galdeano" w:cs="Galdeano"/>
          <w:b/>
          <w:color w:val="auto"/>
        </w:rPr>
        <w:t>CHILD CARE FEES</w:t>
      </w:r>
    </w:p>
    <w:p w:rsidR="002E41A4" w:rsidRPr="0041029D" w:rsidRDefault="002E41A4" w:rsidP="002E41A4">
      <w:pPr>
        <w:rPr>
          <w:color w:val="auto"/>
        </w:rPr>
      </w:pPr>
      <w:r w:rsidRPr="0041029D">
        <w:rPr>
          <w:rFonts w:ascii="Galdeano" w:eastAsia="Galdeano" w:hAnsi="Galdeano" w:cs="Galdeano"/>
          <w:color w:val="auto"/>
        </w:rPr>
        <w:t>Payments are expected the Friday prior to each week.  Payments can be made directly to the site supervisor in cash or check or by delivering them to the Youth Agency’s Main Office at 50 East Street, New Milford CT 06776.  Credit Card payments can also be made by calling the Youth Agency during office hours.  Outstanding balances may jeopardize your spot in the program.  There is no additional cost for EARLY DISMISSALS.  Payments are required even when your child will not attend the program.</w:t>
      </w:r>
    </w:p>
    <w:p w:rsidR="002E41A4" w:rsidRPr="0041029D" w:rsidRDefault="002E41A4" w:rsidP="002E41A4">
      <w:pPr>
        <w:rPr>
          <w:color w:val="auto"/>
        </w:rPr>
      </w:pPr>
    </w:p>
    <w:p w:rsidR="002E41A4" w:rsidRPr="0041029D" w:rsidRDefault="002E41A4" w:rsidP="002E41A4">
      <w:pPr>
        <w:rPr>
          <w:color w:val="auto"/>
        </w:rPr>
      </w:pPr>
      <w:r w:rsidRPr="0041029D">
        <w:rPr>
          <w:rFonts w:ascii="Galdeano" w:eastAsia="Galdeano" w:hAnsi="Galdeano" w:cs="Galdeano"/>
          <w:color w:val="auto"/>
        </w:rPr>
        <w:t>The Youth Agency reserves the right to drop a child or children from the Program if a balance of over Two (2) weeks is not received and payment arrangements have not been made.</w:t>
      </w:r>
    </w:p>
    <w:p w:rsidR="002E41A4" w:rsidRPr="0041029D" w:rsidRDefault="002E41A4" w:rsidP="002E41A4">
      <w:pPr>
        <w:rPr>
          <w:color w:val="auto"/>
        </w:rPr>
      </w:pPr>
    </w:p>
    <w:p w:rsidR="002E41A4" w:rsidRPr="0041029D" w:rsidRDefault="002E41A4" w:rsidP="002E41A4">
      <w:pPr>
        <w:rPr>
          <w:color w:val="auto"/>
        </w:rPr>
      </w:pPr>
      <w:r w:rsidRPr="0041029D">
        <w:rPr>
          <w:rFonts w:ascii="Galdeano" w:eastAsia="Galdeano" w:hAnsi="Galdeano" w:cs="Galdeano"/>
          <w:color w:val="auto"/>
        </w:rPr>
        <w:t>Financial hardships should be brought to the attention of the Program Director in advance, since they may be able to provide guidance for obtaining financial assistance.</w:t>
      </w:r>
    </w:p>
    <w:p w:rsidR="002E41A4" w:rsidRPr="0041029D" w:rsidRDefault="002E41A4" w:rsidP="002E41A4">
      <w:pPr>
        <w:rPr>
          <w:color w:val="auto"/>
        </w:rPr>
      </w:pPr>
    </w:p>
    <w:p w:rsidR="002E41A4" w:rsidRPr="0041029D" w:rsidRDefault="002E41A4" w:rsidP="002E41A4">
      <w:pPr>
        <w:jc w:val="center"/>
        <w:rPr>
          <w:color w:val="auto"/>
        </w:rPr>
      </w:pPr>
      <w:r w:rsidRPr="0041029D">
        <w:rPr>
          <w:rFonts w:ascii="Galdeano" w:eastAsia="Galdeano" w:hAnsi="Galdeano" w:cs="Galdeano"/>
          <w:b/>
          <w:color w:val="auto"/>
        </w:rPr>
        <w:t>PAYMENT EXEMPTION</w:t>
      </w:r>
    </w:p>
    <w:p w:rsidR="002E41A4" w:rsidRPr="0041029D" w:rsidRDefault="002E41A4" w:rsidP="002E41A4">
      <w:pPr>
        <w:rPr>
          <w:color w:val="auto"/>
        </w:rPr>
      </w:pPr>
      <w:r w:rsidRPr="0041029D">
        <w:rPr>
          <w:rFonts w:ascii="Galdeano" w:eastAsia="Galdeano" w:hAnsi="Galdeano" w:cs="Galdeano"/>
          <w:color w:val="auto"/>
        </w:rPr>
        <w:t>We understand that illnesses, vacations and other circumstances may keep your child out fo</w:t>
      </w:r>
      <w:r w:rsidR="00F22494">
        <w:rPr>
          <w:rFonts w:ascii="Galdeano" w:eastAsia="Galdeano" w:hAnsi="Galdeano" w:cs="Galdeano"/>
          <w:color w:val="auto"/>
        </w:rPr>
        <w:t>r</w:t>
      </w:r>
      <w:bookmarkStart w:id="0" w:name="_GoBack"/>
      <w:bookmarkEnd w:id="0"/>
      <w:r w:rsidRPr="0041029D">
        <w:rPr>
          <w:rFonts w:ascii="Galdeano" w:eastAsia="Galdeano" w:hAnsi="Galdeano" w:cs="Galdeano"/>
          <w:color w:val="auto"/>
        </w:rPr>
        <w:t xml:space="preserve"> full week</w:t>
      </w:r>
      <w:r>
        <w:rPr>
          <w:rFonts w:ascii="Galdeano" w:eastAsia="Galdeano" w:hAnsi="Galdeano" w:cs="Galdeano"/>
          <w:color w:val="auto"/>
        </w:rPr>
        <w:t>s.  A</w:t>
      </w:r>
      <w:r w:rsidRPr="0041029D">
        <w:rPr>
          <w:rFonts w:ascii="Galdeano" w:eastAsia="Galdeano" w:hAnsi="Galdeano" w:cs="Galdeano"/>
          <w:color w:val="auto"/>
        </w:rPr>
        <w:t xml:space="preserve"> maximum of up to two weeks during the school year</w:t>
      </w:r>
      <w:r>
        <w:rPr>
          <w:rFonts w:ascii="Galdeano" w:eastAsia="Galdeano" w:hAnsi="Galdeano" w:cs="Galdeano"/>
          <w:color w:val="auto"/>
        </w:rPr>
        <w:t xml:space="preserve"> is allowed.</w:t>
      </w:r>
      <w:r w:rsidRPr="0041029D">
        <w:rPr>
          <w:rFonts w:ascii="Galdeano" w:eastAsia="Galdeano" w:hAnsi="Galdeano" w:cs="Galdeano"/>
          <w:color w:val="auto"/>
        </w:rPr>
        <w:t xml:space="preserve">  Under these conditions, the Youth Agency’s Program Director may exempt a family during the school year only if the office is called or written notice is given to the site supervisor in a timely manner.</w:t>
      </w:r>
    </w:p>
    <w:p w:rsidR="002E41A4" w:rsidRPr="0041029D" w:rsidRDefault="002E41A4" w:rsidP="002E41A4">
      <w:pPr>
        <w:rPr>
          <w:color w:val="auto"/>
        </w:rPr>
      </w:pPr>
    </w:p>
    <w:p w:rsidR="002E41A4" w:rsidRPr="0041029D" w:rsidRDefault="002E41A4" w:rsidP="002E41A4">
      <w:pPr>
        <w:jc w:val="center"/>
        <w:rPr>
          <w:color w:val="auto"/>
        </w:rPr>
      </w:pPr>
      <w:r w:rsidRPr="0041029D">
        <w:rPr>
          <w:rFonts w:ascii="Galdeano" w:eastAsia="Galdeano" w:hAnsi="Galdeano" w:cs="Galdeano"/>
          <w:b/>
          <w:color w:val="auto"/>
        </w:rPr>
        <w:t>LATE FEE</w:t>
      </w:r>
    </w:p>
    <w:p w:rsidR="002E41A4" w:rsidRPr="0041029D" w:rsidRDefault="002E41A4" w:rsidP="002E41A4">
      <w:pPr>
        <w:rPr>
          <w:color w:val="auto"/>
        </w:rPr>
      </w:pPr>
      <w:r w:rsidRPr="0041029D">
        <w:rPr>
          <w:rFonts w:ascii="Galdeano" w:eastAsia="Galdeano" w:hAnsi="Galdeano" w:cs="Galdeano"/>
          <w:color w:val="auto"/>
        </w:rPr>
        <w:t xml:space="preserve">The program will assess an overtime </w:t>
      </w:r>
      <w:r w:rsidRPr="0041029D">
        <w:rPr>
          <w:rFonts w:ascii="Galdeano" w:eastAsia="Galdeano" w:hAnsi="Galdeano" w:cs="Galdeano"/>
          <w:b/>
          <w:color w:val="auto"/>
        </w:rPr>
        <w:t xml:space="preserve">charge </w:t>
      </w:r>
      <w:r w:rsidRPr="0041029D">
        <w:rPr>
          <w:rFonts w:ascii="Galdeano" w:eastAsia="Galdeano" w:hAnsi="Galdeano" w:cs="Galdeano"/>
          <w:color w:val="auto"/>
        </w:rPr>
        <w:t>of $10.00 for the first 15 minutes after 6:30 pm and $15.00 for every 15 minutes after 6:45 pm.  A courtesy call is requested so that the staff and your child do not worry if you are going to be late.</w:t>
      </w:r>
    </w:p>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3B0C0D" w:rsidRPr="000E698A" w:rsidRDefault="003B0C0D" w:rsidP="003B0C0D">
      <w:pPr>
        <w:rPr>
          <w:color w:val="auto"/>
        </w:rPr>
      </w:pPr>
    </w:p>
    <w:p w:rsidR="003B0C0D" w:rsidRPr="000E698A" w:rsidRDefault="003B0C0D" w:rsidP="003B0C0D">
      <w:pPr>
        <w:jc w:val="center"/>
        <w:rPr>
          <w:color w:val="auto"/>
        </w:rPr>
      </w:pPr>
      <w:r w:rsidRPr="000E698A">
        <w:rPr>
          <w:rFonts w:ascii="Galdeano" w:eastAsia="Galdeano" w:hAnsi="Galdeano" w:cs="Galdeano"/>
          <w:b/>
          <w:color w:val="auto"/>
        </w:rPr>
        <w:t>HEALTH POLICY</w:t>
      </w:r>
    </w:p>
    <w:p w:rsidR="003B0C0D" w:rsidRPr="000E698A" w:rsidRDefault="003B0C0D" w:rsidP="003B0C0D">
      <w:pPr>
        <w:rPr>
          <w:color w:val="auto"/>
        </w:rPr>
      </w:pPr>
      <w:r w:rsidRPr="000E698A">
        <w:rPr>
          <w:rFonts w:ascii="Galdeano" w:eastAsia="Galdeano" w:hAnsi="Galdeano" w:cs="Galdeano"/>
          <w:b/>
          <w:color w:val="auto"/>
        </w:rPr>
        <w:t>The following signs and symptoms serve to determine whether a child should remain at home:</w:t>
      </w:r>
    </w:p>
    <w:p w:rsidR="003B0C0D" w:rsidRPr="000E698A" w:rsidRDefault="003B0C0D" w:rsidP="003B0C0D">
      <w:pPr>
        <w:rPr>
          <w:color w:val="auto"/>
        </w:rPr>
      </w:pPr>
    </w:p>
    <w:p w:rsidR="003B0C0D" w:rsidRPr="000E698A" w:rsidRDefault="003B0C0D" w:rsidP="003B0C0D">
      <w:pPr>
        <w:rPr>
          <w:color w:val="auto"/>
        </w:rPr>
      </w:pPr>
      <w:r w:rsidRPr="000E698A">
        <w:rPr>
          <w:rFonts w:ascii="Galdeano" w:eastAsia="Galdeano" w:hAnsi="Galdeano" w:cs="Galdeano"/>
          <w:b/>
          <w:color w:val="auto"/>
        </w:rPr>
        <w:t xml:space="preserve">       *Oral temperature over 100F</w:t>
      </w:r>
    </w:p>
    <w:p w:rsidR="003B0C0D" w:rsidRPr="000E698A" w:rsidRDefault="003B0C0D" w:rsidP="003B0C0D">
      <w:pPr>
        <w:rPr>
          <w:color w:val="auto"/>
        </w:rPr>
      </w:pPr>
      <w:r w:rsidRPr="000E698A">
        <w:rPr>
          <w:rFonts w:ascii="Galdeano" w:eastAsia="Galdeano" w:hAnsi="Galdeano" w:cs="Galdeano"/>
          <w:b/>
          <w:color w:val="auto"/>
        </w:rPr>
        <w:t xml:space="preserve">       *Upset stomach or vomiting within the past </w:t>
      </w:r>
    </w:p>
    <w:p w:rsidR="003B0C0D" w:rsidRPr="000E698A" w:rsidRDefault="003B0C0D" w:rsidP="003B0C0D">
      <w:pPr>
        <w:rPr>
          <w:color w:val="auto"/>
        </w:rPr>
      </w:pPr>
      <w:r w:rsidRPr="000E698A">
        <w:rPr>
          <w:rFonts w:ascii="Galdeano" w:eastAsia="Galdeano" w:hAnsi="Galdeano" w:cs="Galdeano"/>
          <w:b/>
          <w:color w:val="auto"/>
        </w:rPr>
        <w:t xml:space="preserve">         24 hours</w:t>
      </w:r>
    </w:p>
    <w:p w:rsidR="003B0C0D" w:rsidRPr="000E698A" w:rsidRDefault="003B0C0D" w:rsidP="003B0C0D">
      <w:pPr>
        <w:rPr>
          <w:color w:val="auto"/>
        </w:rPr>
      </w:pPr>
      <w:r w:rsidRPr="000E698A">
        <w:rPr>
          <w:rFonts w:ascii="Galdeano" w:eastAsia="Galdeano" w:hAnsi="Galdeano" w:cs="Galdeano"/>
          <w:b/>
          <w:color w:val="auto"/>
        </w:rPr>
        <w:t xml:space="preserve">       *Any intestinal disturbance with diarrhea</w:t>
      </w:r>
    </w:p>
    <w:p w:rsidR="003B0C0D" w:rsidRPr="000E698A" w:rsidRDefault="003B0C0D" w:rsidP="003B0C0D">
      <w:pPr>
        <w:rPr>
          <w:color w:val="auto"/>
        </w:rPr>
      </w:pPr>
      <w:r w:rsidRPr="000E698A">
        <w:rPr>
          <w:rFonts w:ascii="Galdeano" w:eastAsia="Galdeano" w:hAnsi="Galdeano" w:cs="Galdeano"/>
          <w:b/>
          <w:color w:val="auto"/>
        </w:rPr>
        <w:t xml:space="preserve">       *Any discharge or drainage from eyes, nose,</w:t>
      </w:r>
    </w:p>
    <w:p w:rsidR="003B0C0D" w:rsidRPr="000E698A" w:rsidRDefault="003B0C0D" w:rsidP="003B0C0D">
      <w:pPr>
        <w:rPr>
          <w:color w:val="auto"/>
        </w:rPr>
      </w:pPr>
      <w:r w:rsidRPr="000E698A">
        <w:rPr>
          <w:rFonts w:ascii="Galdeano" w:eastAsia="Galdeano" w:hAnsi="Galdeano" w:cs="Galdeano"/>
          <w:b/>
          <w:color w:val="auto"/>
        </w:rPr>
        <w:t xml:space="preserve">         </w:t>
      </w:r>
      <w:proofErr w:type="gramStart"/>
      <w:r w:rsidRPr="000E698A">
        <w:rPr>
          <w:rFonts w:ascii="Galdeano" w:eastAsia="Galdeano" w:hAnsi="Galdeano" w:cs="Galdeano"/>
          <w:b/>
          <w:color w:val="auto"/>
        </w:rPr>
        <w:t>ears</w:t>
      </w:r>
      <w:proofErr w:type="gramEnd"/>
      <w:r w:rsidRPr="000E698A">
        <w:rPr>
          <w:rFonts w:ascii="Galdeano" w:eastAsia="Galdeano" w:hAnsi="Galdeano" w:cs="Galdeano"/>
          <w:b/>
          <w:color w:val="auto"/>
        </w:rPr>
        <w:t xml:space="preserve"> or open sores</w:t>
      </w:r>
    </w:p>
    <w:p w:rsidR="003B0C0D" w:rsidRPr="000E698A" w:rsidRDefault="003B0C0D" w:rsidP="003B0C0D">
      <w:pPr>
        <w:rPr>
          <w:color w:val="auto"/>
        </w:rPr>
      </w:pPr>
      <w:r w:rsidRPr="000E698A">
        <w:rPr>
          <w:rFonts w:ascii="Galdeano" w:eastAsia="Galdeano" w:hAnsi="Galdeano" w:cs="Galdeano"/>
          <w:b/>
          <w:color w:val="auto"/>
        </w:rPr>
        <w:t xml:space="preserve">       *Signs of a newly developing cold or severe</w:t>
      </w:r>
    </w:p>
    <w:p w:rsidR="003B0C0D" w:rsidRPr="000E698A" w:rsidRDefault="003B0C0D" w:rsidP="003B0C0D">
      <w:pPr>
        <w:rPr>
          <w:color w:val="auto"/>
        </w:rPr>
      </w:pPr>
      <w:r w:rsidRPr="000E698A">
        <w:rPr>
          <w:rFonts w:ascii="Galdeano" w:eastAsia="Galdeano" w:hAnsi="Galdeano" w:cs="Galdeano"/>
          <w:b/>
          <w:color w:val="auto"/>
        </w:rPr>
        <w:t xml:space="preserve">         </w:t>
      </w:r>
      <w:proofErr w:type="gramStart"/>
      <w:r w:rsidRPr="000E698A">
        <w:rPr>
          <w:rFonts w:ascii="Galdeano" w:eastAsia="Galdeano" w:hAnsi="Galdeano" w:cs="Galdeano"/>
          <w:b/>
          <w:color w:val="auto"/>
        </w:rPr>
        <w:t>coughing</w:t>
      </w:r>
      <w:proofErr w:type="gramEnd"/>
    </w:p>
    <w:p w:rsidR="003B0C0D" w:rsidRPr="000E698A" w:rsidRDefault="003B0C0D" w:rsidP="003B0C0D">
      <w:pPr>
        <w:rPr>
          <w:color w:val="auto"/>
        </w:rPr>
      </w:pPr>
    </w:p>
    <w:p w:rsidR="003B0C0D" w:rsidRPr="000E698A" w:rsidRDefault="003B0C0D" w:rsidP="003B0C0D">
      <w:pPr>
        <w:rPr>
          <w:color w:val="auto"/>
        </w:rPr>
      </w:pPr>
    </w:p>
    <w:p w:rsidR="003B0C0D" w:rsidRPr="000E698A" w:rsidRDefault="003B0C0D" w:rsidP="003B0C0D">
      <w:pPr>
        <w:rPr>
          <w:color w:val="auto"/>
        </w:rPr>
      </w:pPr>
      <w:r w:rsidRPr="000E698A">
        <w:rPr>
          <w:rFonts w:ascii="Galdeano" w:eastAsia="Galdeano" w:hAnsi="Galdeano" w:cs="Galdeano"/>
          <w:color w:val="auto"/>
        </w:rPr>
        <w:t>If your child develops any of these symptoms while at the program we will contact you and request that you have your child picked up as soon as possible.</w:t>
      </w:r>
    </w:p>
    <w:p w:rsidR="003B0C0D" w:rsidRPr="000E698A" w:rsidRDefault="003B0C0D" w:rsidP="003B0C0D">
      <w:pPr>
        <w:rPr>
          <w:color w:val="auto"/>
        </w:rPr>
      </w:pPr>
    </w:p>
    <w:p w:rsidR="003B0C0D" w:rsidRPr="000E698A" w:rsidRDefault="003B0C0D" w:rsidP="003B0C0D">
      <w:pPr>
        <w:rPr>
          <w:color w:val="auto"/>
        </w:rPr>
      </w:pPr>
      <w:r w:rsidRPr="000E698A">
        <w:rPr>
          <w:rFonts w:ascii="Galdeano" w:eastAsia="Galdeano" w:hAnsi="Galdeano" w:cs="Galdeano"/>
          <w:color w:val="auto"/>
        </w:rPr>
        <w:t>If your child develops or has been exposed to a contagious disease, please inform our staff immediately so other children can be watched for symptoms.</w:t>
      </w:r>
    </w:p>
    <w:p w:rsidR="003B0C0D" w:rsidRPr="000E698A" w:rsidRDefault="003B0C0D" w:rsidP="003B0C0D">
      <w:pPr>
        <w:rPr>
          <w:color w:val="auto"/>
        </w:rPr>
      </w:pPr>
    </w:p>
    <w:p w:rsidR="003B0C0D" w:rsidRPr="000E698A" w:rsidRDefault="003B0C0D" w:rsidP="003B0C0D">
      <w:pPr>
        <w:jc w:val="center"/>
        <w:rPr>
          <w:color w:val="auto"/>
        </w:rPr>
      </w:pPr>
    </w:p>
    <w:p w:rsidR="003B0C0D" w:rsidRPr="000E698A" w:rsidRDefault="003B0C0D" w:rsidP="003B0C0D">
      <w:pPr>
        <w:jc w:val="center"/>
        <w:rPr>
          <w:color w:val="auto"/>
        </w:rPr>
      </w:pPr>
    </w:p>
    <w:p w:rsidR="003B0C0D" w:rsidRPr="000E698A" w:rsidRDefault="003B0C0D" w:rsidP="003B0C0D">
      <w:pPr>
        <w:jc w:val="center"/>
        <w:rPr>
          <w:color w:val="auto"/>
        </w:rPr>
      </w:pPr>
      <w:r w:rsidRPr="000E698A">
        <w:rPr>
          <w:rFonts w:ascii="Galdeano" w:eastAsia="Galdeano" w:hAnsi="Galdeano" w:cs="Galdeano"/>
          <w:b/>
          <w:color w:val="auto"/>
        </w:rPr>
        <w:t>MEDICATIONS POLICY</w:t>
      </w:r>
    </w:p>
    <w:p w:rsidR="003B0C0D" w:rsidRPr="000E698A" w:rsidRDefault="003B0C0D" w:rsidP="003B0C0D">
      <w:pPr>
        <w:rPr>
          <w:color w:val="auto"/>
        </w:rPr>
      </w:pPr>
      <w:r w:rsidRPr="000E698A">
        <w:rPr>
          <w:rFonts w:ascii="Galdeano" w:eastAsia="Galdeano" w:hAnsi="Galdeano" w:cs="Galdeano"/>
          <w:b/>
          <w:color w:val="auto"/>
        </w:rPr>
        <w:t>The Youth Agency allows trained Youth Agency staff to administer medication with a cartridge injector to students with a medically diagnosed allergy.  This policy also allows for students with asthma to self-administer a prescribed inhalant medication.  No other medications will be administered.</w:t>
      </w:r>
    </w:p>
    <w:p w:rsidR="003B0C0D" w:rsidRPr="000E698A" w:rsidRDefault="003B0C0D" w:rsidP="003B0C0D">
      <w:pPr>
        <w:rPr>
          <w:color w:val="auto"/>
        </w:rPr>
      </w:pPr>
    </w:p>
    <w:p w:rsidR="003B0C0D" w:rsidRPr="000E698A" w:rsidRDefault="003B0C0D" w:rsidP="003B0C0D">
      <w:pPr>
        <w:jc w:val="center"/>
        <w:rPr>
          <w:color w:val="auto"/>
        </w:rPr>
      </w:pPr>
      <w:r w:rsidRPr="000E698A">
        <w:rPr>
          <w:rFonts w:ascii="Galdeano" w:eastAsia="Galdeano" w:hAnsi="Galdeano" w:cs="Galdeano"/>
          <w:b/>
          <w:color w:val="auto"/>
        </w:rPr>
        <w:t>CLOSINGS</w:t>
      </w:r>
    </w:p>
    <w:p w:rsidR="003B0C0D" w:rsidRPr="000E698A" w:rsidRDefault="003B0C0D" w:rsidP="003B0C0D">
      <w:pPr>
        <w:rPr>
          <w:color w:val="auto"/>
        </w:rPr>
      </w:pPr>
      <w:r w:rsidRPr="000E698A">
        <w:rPr>
          <w:rFonts w:ascii="Galdeano" w:eastAsia="Galdeano" w:hAnsi="Galdeano" w:cs="Galdeano"/>
          <w:color w:val="auto"/>
        </w:rPr>
        <w:t>The program will be closed at the beginning and end of each summer for several days (these closings will be determined by the school calendar) for maintenance, repair and staff training.  The program will be closed on the following holidays or the observed weekday:</w:t>
      </w:r>
    </w:p>
    <w:p w:rsidR="003B0C0D" w:rsidRPr="000E698A" w:rsidRDefault="003B0C0D" w:rsidP="003B0C0D">
      <w:pPr>
        <w:rPr>
          <w:color w:val="auto"/>
        </w:rPr>
      </w:pP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Independence 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Labor 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Election 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Thanksgiving &amp; that Friday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Christmas</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New Year’s 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Good Friday</w:t>
      </w:r>
    </w:p>
    <w:p w:rsidR="003B0C0D" w:rsidRPr="000E698A" w:rsidRDefault="003B0C0D" w:rsidP="003B0C0D">
      <w:pPr>
        <w:numPr>
          <w:ilvl w:val="0"/>
          <w:numId w:val="2"/>
        </w:numPr>
        <w:ind w:hanging="360"/>
        <w:contextualSpacing/>
        <w:rPr>
          <w:rFonts w:ascii="Galdeano" w:eastAsia="Galdeano" w:hAnsi="Galdeano" w:cs="Galdeano"/>
          <w:color w:val="auto"/>
        </w:rPr>
      </w:pPr>
      <w:r w:rsidRPr="000E698A">
        <w:rPr>
          <w:rFonts w:ascii="Galdeano" w:eastAsia="Galdeano" w:hAnsi="Galdeano" w:cs="Galdeano"/>
          <w:color w:val="auto"/>
        </w:rPr>
        <w:t>Memorial Day</w:t>
      </w:r>
    </w:p>
    <w:p w:rsidR="003B0C0D" w:rsidRPr="000E698A" w:rsidRDefault="003B0C0D" w:rsidP="003B0C0D">
      <w:pPr>
        <w:rPr>
          <w:color w:val="auto"/>
        </w:rPr>
      </w:pPr>
    </w:p>
    <w:p w:rsidR="003B0C0D" w:rsidRPr="000E698A" w:rsidRDefault="003B0C0D" w:rsidP="003B0C0D">
      <w:pPr>
        <w:jc w:val="center"/>
        <w:rPr>
          <w:color w:val="auto"/>
        </w:rPr>
      </w:pPr>
      <w:r w:rsidRPr="000E698A">
        <w:rPr>
          <w:rFonts w:ascii="Galdeano" w:eastAsia="Galdeano" w:hAnsi="Galdeano" w:cs="Galdeano"/>
          <w:b/>
          <w:i/>
          <w:color w:val="auto"/>
          <w:sz w:val="20"/>
          <w:szCs w:val="20"/>
        </w:rPr>
        <w:t>*Advanced notice will be given for any additional closings.</w:t>
      </w:r>
    </w:p>
    <w:p w:rsidR="003B0C0D" w:rsidRDefault="003B0C0D"/>
    <w:p w:rsidR="003B0C0D" w:rsidRDefault="003B0C0D"/>
    <w:p w:rsidR="003B0C0D" w:rsidRDefault="003B0C0D"/>
    <w:p w:rsidR="003B0C0D" w:rsidRPr="000E698A" w:rsidRDefault="003B0C0D" w:rsidP="003B0C0D">
      <w:pPr>
        <w:jc w:val="center"/>
        <w:rPr>
          <w:color w:val="auto"/>
        </w:rPr>
      </w:pPr>
      <w:r w:rsidRPr="000E698A">
        <w:rPr>
          <w:rFonts w:ascii="Galdeano" w:eastAsia="Galdeano" w:hAnsi="Galdeano" w:cs="Galdeano"/>
          <w:b/>
          <w:color w:val="auto"/>
        </w:rPr>
        <w:lastRenderedPageBreak/>
        <w:t>SAFETY</w:t>
      </w:r>
    </w:p>
    <w:p w:rsidR="003B0C0D" w:rsidRPr="000E698A" w:rsidRDefault="003B0C0D" w:rsidP="003B0C0D">
      <w:pPr>
        <w:rPr>
          <w:color w:val="auto"/>
        </w:rPr>
      </w:pPr>
      <w:r w:rsidRPr="000E698A">
        <w:rPr>
          <w:rFonts w:ascii="Galdeano" w:eastAsia="Galdeano" w:hAnsi="Galdeano" w:cs="Galdeano"/>
          <w:color w:val="auto"/>
        </w:rPr>
        <w:t>Any student who presents a danger to themselves or others may be asked to leave the program after reasonable efforts have been made to accommodate the student and to provide a safe environment for all.</w:t>
      </w:r>
    </w:p>
    <w:p w:rsidR="003B0C0D" w:rsidRPr="000E698A" w:rsidRDefault="003B0C0D" w:rsidP="003B0C0D">
      <w:pPr>
        <w:rPr>
          <w:color w:val="auto"/>
        </w:rPr>
      </w:pPr>
    </w:p>
    <w:p w:rsidR="003B0C0D" w:rsidRPr="000E698A" w:rsidRDefault="003B0C0D" w:rsidP="003B0C0D">
      <w:pPr>
        <w:jc w:val="center"/>
        <w:rPr>
          <w:color w:val="auto"/>
        </w:rPr>
      </w:pPr>
      <w:r w:rsidRPr="000E698A">
        <w:rPr>
          <w:rFonts w:ascii="Galdeano" w:eastAsia="Galdeano" w:hAnsi="Galdeano" w:cs="Galdeano"/>
          <w:b/>
          <w:color w:val="auto"/>
        </w:rPr>
        <w:t>RESPECT</w:t>
      </w:r>
    </w:p>
    <w:p w:rsidR="003B0C0D" w:rsidRPr="000E698A" w:rsidRDefault="003B0C0D" w:rsidP="003B0C0D">
      <w:pPr>
        <w:rPr>
          <w:rFonts w:ascii="Galdeano" w:eastAsia="Galdeano" w:hAnsi="Galdeano" w:cs="Galdeano"/>
          <w:color w:val="auto"/>
        </w:rPr>
      </w:pPr>
      <w:r w:rsidRPr="000E698A">
        <w:rPr>
          <w:rFonts w:ascii="Galdeano" w:eastAsia="Galdeano" w:hAnsi="Galdeano" w:cs="Galdeano"/>
          <w:color w:val="auto"/>
        </w:rPr>
        <w:t>The Youth Agency promotes respect and compassion for each student and staff’s individuality.  We will not tolerate prejudice by anyone within our program.  As with other serious behavior problems, infractions will result in suspension or removal from the program.</w:t>
      </w:r>
    </w:p>
    <w:p w:rsidR="003B0C0D" w:rsidRPr="000E698A" w:rsidRDefault="003B0C0D" w:rsidP="003B0C0D">
      <w:pPr>
        <w:rPr>
          <w:color w:val="auto"/>
        </w:rPr>
      </w:pPr>
    </w:p>
    <w:p w:rsidR="003B0C0D" w:rsidRPr="000E698A" w:rsidRDefault="003B0C0D" w:rsidP="003B0C0D">
      <w:pPr>
        <w:jc w:val="center"/>
        <w:rPr>
          <w:b/>
          <w:color w:val="auto"/>
          <w:sz w:val="32"/>
          <w:szCs w:val="32"/>
          <w:u w:val="single"/>
        </w:rPr>
      </w:pPr>
      <w:r w:rsidRPr="000E698A">
        <w:rPr>
          <w:b/>
          <w:color w:val="auto"/>
          <w:sz w:val="32"/>
          <w:szCs w:val="32"/>
          <w:u w:val="single"/>
        </w:rPr>
        <w:t>SMS Tuition Fees</w:t>
      </w:r>
    </w:p>
    <w:p w:rsidR="003B0C0D" w:rsidRPr="000E698A" w:rsidRDefault="003B0C0D" w:rsidP="003B0C0D">
      <w:pPr>
        <w:jc w:val="center"/>
        <w:rPr>
          <w:color w:val="auto"/>
        </w:rPr>
      </w:pPr>
    </w:p>
    <w:p w:rsidR="003B0C0D" w:rsidRPr="000E698A" w:rsidRDefault="003B0C0D" w:rsidP="003B0C0D">
      <w:pPr>
        <w:jc w:val="center"/>
        <w:rPr>
          <w:color w:val="auto"/>
        </w:rPr>
      </w:pPr>
      <w:r w:rsidRPr="000E698A">
        <w:rPr>
          <w:color w:val="auto"/>
        </w:rPr>
        <w:t>Enrichment Activities and Classes:  Set prior to sign-up</w:t>
      </w:r>
    </w:p>
    <w:p w:rsidR="003B0C0D" w:rsidRPr="000E698A" w:rsidRDefault="003B0C0D" w:rsidP="003B0C0D">
      <w:pPr>
        <w:jc w:val="center"/>
        <w:rPr>
          <w:color w:val="auto"/>
        </w:rPr>
      </w:pPr>
    </w:p>
    <w:p w:rsidR="003B0C0D" w:rsidRDefault="003B0C0D" w:rsidP="003B0C0D">
      <w:pPr>
        <w:jc w:val="center"/>
        <w:rPr>
          <w:color w:val="auto"/>
        </w:rPr>
      </w:pPr>
      <w:r w:rsidRPr="004E715F">
        <w:rPr>
          <w:b/>
          <w:color w:val="auto"/>
        </w:rPr>
        <w:t>Students joining from clubs or sports</w:t>
      </w:r>
      <w:r>
        <w:rPr>
          <w:b/>
          <w:color w:val="auto"/>
        </w:rPr>
        <w:t>:</w:t>
      </w:r>
    </w:p>
    <w:p w:rsidR="003B0C0D" w:rsidRPr="000E698A" w:rsidRDefault="003B0C0D" w:rsidP="003B0C0D">
      <w:pPr>
        <w:jc w:val="center"/>
        <w:rPr>
          <w:color w:val="auto"/>
        </w:rPr>
      </w:pPr>
      <w:r w:rsidRPr="000E698A">
        <w:rPr>
          <w:color w:val="auto"/>
        </w:rPr>
        <w:t>(</w:t>
      </w:r>
      <w:r>
        <w:rPr>
          <w:color w:val="auto"/>
        </w:rPr>
        <w:t>5 sessions per renewal</w:t>
      </w:r>
      <w:r w:rsidRPr="000E698A">
        <w:rPr>
          <w:color w:val="auto"/>
        </w:rPr>
        <w:t>)</w:t>
      </w:r>
    </w:p>
    <w:p w:rsidR="003B0C0D" w:rsidRPr="000E698A" w:rsidRDefault="003B0C0D" w:rsidP="003B0C0D">
      <w:pPr>
        <w:jc w:val="center"/>
        <w:rPr>
          <w:color w:val="auto"/>
        </w:rPr>
      </w:pPr>
      <w:r w:rsidRPr="000E698A">
        <w:rPr>
          <w:color w:val="auto"/>
        </w:rPr>
        <w:t>Clubs/Sports Ending 3:30 and prior:  $65</w:t>
      </w:r>
    </w:p>
    <w:p w:rsidR="003B0C0D" w:rsidRPr="000E698A" w:rsidRDefault="003B0C0D" w:rsidP="003B0C0D">
      <w:pPr>
        <w:jc w:val="center"/>
        <w:rPr>
          <w:color w:val="auto"/>
        </w:rPr>
      </w:pPr>
      <w:r w:rsidRPr="000E698A">
        <w:rPr>
          <w:color w:val="auto"/>
        </w:rPr>
        <w:t>Clubs/Sports Ending after 3:30:  $55</w:t>
      </w:r>
    </w:p>
    <w:p w:rsidR="003B0C0D" w:rsidRPr="004E715F" w:rsidRDefault="003B0C0D" w:rsidP="003B0C0D">
      <w:pPr>
        <w:jc w:val="center"/>
        <w:rPr>
          <w:b/>
          <w:color w:val="auto"/>
        </w:rPr>
      </w:pPr>
    </w:p>
    <w:p w:rsidR="003B0C0D" w:rsidRPr="000E698A" w:rsidRDefault="003B0C0D" w:rsidP="003B0C0D">
      <w:pPr>
        <w:jc w:val="center"/>
        <w:rPr>
          <w:color w:val="auto"/>
        </w:rPr>
      </w:pPr>
      <w:r w:rsidRPr="004E715F">
        <w:rPr>
          <w:b/>
          <w:color w:val="auto"/>
        </w:rPr>
        <w:t>Full Time (M-F program 2:15pm-6:30pm)</w:t>
      </w:r>
    </w:p>
    <w:p w:rsidR="003B0C0D" w:rsidRPr="000E698A" w:rsidRDefault="003B0C0D" w:rsidP="003B0C0D">
      <w:pPr>
        <w:jc w:val="center"/>
        <w:rPr>
          <w:color w:val="auto"/>
        </w:rPr>
      </w:pPr>
      <w:r w:rsidRPr="000E698A">
        <w:rPr>
          <w:color w:val="auto"/>
        </w:rPr>
        <w:t>(Paid Weekly)</w:t>
      </w:r>
    </w:p>
    <w:p w:rsidR="003B0C0D" w:rsidRPr="000E698A" w:rsidRDefault="003B0C0D" w:rsidP="003B0C0D">
      <w:pPr>
        <w:jc w:val="both"/>
        <w:rPr>
          <w:color w:val="auto"/>
        </w:rPr>
      </w:pPr>
    </w:p>
    <w:tbl>
      <w:tblPr>
        <w:tblStyle w:val="TableGrid"/>
        <w:tblW w:w="0" w:type="auto"/>
        <w:tblLook w:val="04A0" w:firstRow="1" w:lastRow="0" w:firstColumn="1" w:lastColumn="0" w:noHBand="0" w:noVBand="1"/>
      </w:tblPr>
      <w:tblGrid>
        <w:gridCol w:w="1314"/>
        <w:gridCol w:w="1314"/>
        <w:gridCol w:w="1314"/>
        <w:gridCol w:w="1314"/>
      </w:tblGrid>
      <w:tr w:rsidR="003B0C0D" w:rsidRPr="000E698A" w:rsidTr="00A051F4">
        <w:tc>
          <w:tcPr>
            <w:tcW w:w="1314" w:type="dxa"/>
          </w:tcPr>
          <w:p w:rsidR="003B0C0D" w:rsidRPr="000E698A" w:rsidRDefault="003B0C0D" w:rsidP="00A051F4">
            <w:pPr>
              <w:jc w:val="center"/>
              <w:rPr>
                <w:color w:val="auto"/>
              </w:rPr>
            </w:pPr>
          </w:p>
        </w:tc>
        <w:tc>
          <w:tcPr>
            <w:tcW w:w="1314" w:type="dxa"/>
          </w:tcPr>
          <w:p w:rsidR="003B0C0D" w:rsidRPr="000E698A" w:rsidRDefault="003B0C0D" w:rsidP="00A051F4">
            <w:pPr>
              <w:jc w:val="center"/>
              <w:rPr>
                <w:color w:val="auto"/>
              </w:rPr>
            </w:pPr>
            <w:r w:rsidRPr="000E698A">
              <w:rPr>
                <w:color w:val="auto"/>
              </w:rPr>
              <w:t>1</w:t>
            </w:r>
            <w:r w:rsidRPr="000E698A">
              <w:rPr>
                <w:color w:val="auto"/>
                <w:vertAlign w:val="superscript"/>
              </w:rPr>
              <w:t>st</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2</w:t>
            </w:r>
            <w:r w:rsidRPr="000E698A">
              <w:rPr>
                <w:color w:val="auto"/>
                <w:vertAlign w:val="superscript"/>
              </w:rPr>
              <w:t>nd</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3</w:t>
            </w:r>
            <w:r w:rsidRPr="000E698A">
              <w:rPr>
                <w:color w:val="auto"/>
                <w:vertAlign w:val="superscript"/>
              </w:rPr>
              <w:t>rd</w:t>
            </w:r>
            <w:r w:rsidRPr="000E698A">
              <w:rPr>
                <w:color w:val="auto"/>
              </w:rPr>
              <w:t xml:space="preserve"> Child</w:t>
            </w:r>
          </w:p>
        </w:tc>
      </w:tr>
      <w:tr w:rsidR="003B0C0D" w:rsidRPr="000E698A" w:rsidTr="00A051F4">
        <w:tc>
          <w:tcPr>
            <w:tcW w:w="1314" w:type="dxa"/>
          </w:tcPr>
          <w:p w:rsidR="003B0C0D" w:rsidRPr="000E698A" w:rsidRDefault="003B0C0D" w:rsidP="00A051F4">
            <w:pPr>
              <w:jc w:val="center"/>
              <w:rPr>
                <w:color w:val="auto"/>
              </w:rPr>
            </w:pPr>
            <w:r w:rsidRPr="000E698A">
              <w:rPr>
                <w:color w:val="auto"/>
              </w:rPr>
              <w:t>Single Income</w:t>
            </w:r>
          </w:p>
        </w:tc>
        <w:tc>
          <w:tcPr>
            <w:tcW w:w="1314" w:type="dxa"/>
          </w:tcPr>
          <w:p w:rsidR="003B0C0D" w:rsidRPr="000E698A" w:rsidRDefault="003B0C0D" w:rsidP="00A051F4">
            <w:pPr>
              <w:jc w:val="center"/>
              <w:rPr>
                <w:color w:val="auto"/>
              </w:rPr>
            </w:pPr>
            <w:r w:rsidRPr="000E698A">
              <w:rPr>
                <w:color w:val="auto"/>
              </w:rPr>
              <w:t>78</w:t>
            </w:r>
          </w:p>
        </w:tc>
        <w:tc>
          <w:tcPr>
            <w:tcW w:w="1314" w:type="dxa"/>
          </w:tcPr>
          <w:p w:rsidR="003B0C0D" w:rsidRPr="000E698A" w:rsidRDefault="003B0C0D" w:rsidP="00A051F4">
            <w:pPr>
              <w:jc w:val="center"/>
              <w:rPr>
                <w:color w:val="auto"/>
              </w:rPr>
            </w:pPr>
            <w:r>
              <w:rPr>
                <w:color w:val="auto"/>
              </w:rPr>
              <w:t>72</w:t>
            </w:r>
          </w:p>
        </w:tc>
        <w:tc>
          <w:tcPr>
            <w:tcW w:w="1314" w:type="dxa"/>
          </w:tcPr>
          <w:p w:rsidR="003B0C0D" w:rsidRPr="000E698A" w:rsidRDefault="003B0C0D" w:rsidP="00A051F4">
            <w:pPr>
              <w:jc w:val="center"/>
              <w:rPr>
                <w:color w:val="auto"/>
              </w:rPr>
            </w:pPr>
            <w:r w:rsidRPr="000E698A">
              <w:rPr>
                <w:color w:val="auto"/>
              </w:rPr>
              <w:t>6</w:t>
            </w:r>
            <w:r>
              <w:rPr>
                <w:color w:val="auto"/>
              </w:rPr>
              <w:t>8</w:t>
            </w:r>
          </w:p>
        </w:tc>
      </w:tr>
      <w:tr w:rsidR="003B0C0D" w:rsidRPr="000E698A" w:rsidTr="00A051F4">
        <w:tc>
          <w:tcPr>
            <w:tcW w:w="1314" w:type="dxa"/>
          </w:tcPr>
          <w:p w:rsidR="003B0C0D" w:rsidRPr="000E698A" w:rsidRDefault="003B0C0D" w:rsidP="00A051F4">
            <w:pPr>
              <w:jc w:val="center"/>
              <w:rPr>
                <w:color w:val="auto"/>
              </w:rPr>
            </w:pPr>
            <w:r w:rsidRPr="000E698A">
              <w:rPr>
                <w:color w:val="auto"/>
              </w:rPr>
              <w:t>Double Income</w:t>
            </w:r>
          </w:p>
        </w:tc>
        <w:tc>
          <w:tcPr>
            <w:tcW w:w="1314" w:type="dxa"/>
          </w:tcPr>
          <w:p w:rsidR="003B0C0D" w:rsidRPr="000E698A" w:rsidRDefault="003B0C0D" w:rsidP="00A051F4">
            <w:pPr>
              <w:jc w:val="center"/>
              <w:rPr>
                <w:color w:val="auto"/>
              </w:rPr>
            </w:pPr>
            <w:r w:rsidRPr="000E698A">
              <w:rPr>
                <w:color w:val="auto"/>
              </w:rPr>
              <w:t>89</w:t>
            </w:r>
          </w:p>
        </w:tc>
        <w:tc>
          <w:tcPr>
            <w:tcW w:w="1314" w:type="dxa"/>
          </w:tcPr>
          <w:p w:rsidR="003B0C0D" w:rsidRPr="000E698A" w:rsidRDefault="003B0C0D" w:rsidP="00A051F4">
            <w:pPr>
              <w:jc w:val="center"/>
              <w:rPr>
                <w:color w:val="auto"/>
              </w:rPr>
            </w:pPr>
            <w:r w:rsidRPr="000E698A">
              <w:rPr>
                <w:color w:val="auto"/>
              </w:rPr>
              <w:t>84</w:t>
            </w:r>
          </w:p>
        </w:tc>
        <w:tc>
          <w:tcPr>
            <w:tcW w:w="1314" w:type="dxa"/>
          </w:tcPr>
          <w:p w:rsidR="003B0C0D" w:rsidRPr="000E698A" w:rsidRDefault="003B0C0D" w:rsidP="00A051F4">
            <w:pPr>
              <w:jc w:val="center"/>
              <w:rPr>
                <w:color w:val="auto"/>
              </w:rPr>
            </w:pPr>
            <w:r w:rsidRPr="000E698A">
              <w:rPr>
                <w:color w:val="auto"/>
              </w:rPr>
              <w:t>79</w:t>
            </w:r>
          </w:p>
        </w:tc>
      </w:tr>
    </w:tbl>
    <w:p w:rsidR="003B0C0D" w:rsidRPr="000E698A" w:rsidRDefault="003B0C0D" w:rsidP="003B0C0D">
      <w:pPr>
        <w:jc w:val="center"/>
        <w:rPr>
          <w:color w:val="auto"/>
        </w:rPr>
      </w:pPr>
    </w:p>
    <w:p w:rsidR="003B0C0D" w:rsidRPr="004E715F" w:rsidRDefault="003B0C0D" w:rsidP="003B0C0D">
      <w:pPr>
        <w:jc w:val="center"/>
        <w:rPr>
          <w:b/>
          <w:color w:val="auto"/>
        </w:rPr>
      </w:pPr>
      <w:r w:rsidRPr="004E715F">
        <w:rPr>
          <w:b/>
          <w:color w:val="auto"/>
        </w:rPr>
        <w:t>Full Day Rates (Snow Days, Holidays etc…)</w:t>
      </w:r>
    </w:p>
    <w:p w:rsidR="003B0C0D" w:rsidRPr="000E698A" w:rsidRDefault="003B0C0D" w:rsidP="003B0C0D">
      <w:pPr>
        <w:jc w:val="center"/>
        <w:rPr>
          <w:color w:val="auto"/>
        </w:rPr>
      </w:pPr>
      <w:r w:rsidRPr="000E698A">
        <w:rPr>
          <w:color w:val="auto"/>
        </w:rPr>
        <w:t>(Add to Regular Weekly Fee)</w:t>
      </w:r>
    </w:p>
    <w:p w:rsidR="003B0C0D" w:rsidRPr="000E698A" w:rsidRDefault="003B0C0D" w:rsidP="003B0C0D">
      <w:pPr>
        <w:jc w:val="center"/>
        <w:rPr>
          <w:color w:val="auto"/>
        </w:rPr>
      </w:pPr>
    </w:p>
    <w:tbl>
      <w:tblPr>
        <w:tblStyle w:val="TableGrid"/>
        <w:tblW w:w="0" w:type="auto"/>
        <w:tblLook w:val="04A0" w:firstRow="1" w:lastRow="0" w:firstColumn="1" w:lastColumn="0" w:noHBand="0" w:noVBand="1"/>
      </w:tblPr>
      <w:tblGrid>
        <w:gridCol w:w="1314"/>
        <w:gridCol w:w="1314"/>
        <w:gridCol w:w="1314"/>
        <w:gridCol w:w="1314"/>
      </w:tblGrid>
      <w:tr w:rsidR="003B0C0D" w:rsidRPr="000E698A" w:rsidTr="00A051F4">
        <w:tc>
          <w:tcPr>
            <w:tcW w:w="1314" w:type="dxa"/>
          </w:tcPr>
          <w:p w:rsidR="003B0C0D" w:rsidRPr="000E698A" w:rsidRDefault="003B0C0D" w:rsidP="00A051F4">
            <w:pPr>
              <w:jc w:val="center"/>
              <w:rPr>
                <w:color w:val="auto"/>
              </w:rPr>
            </w:pPr>
          </w:p>
        </w:tc>
        <w:tc>
          <w:tcPr>
            <w:tcW w:w="1314" w:type="dxa"/>
          </w:tcPr>
          <w:p w:rsidR="003B0C0D" w:rsidRPr="000E698A" w:rsidRDefault="003B0C0D" w:rsidP="00A051F4">
            <w:pPr>
              <w:jc w:val="center"/>
              <w:rPr>
                <w:color w:val="auto"/>
              </w:rPr>
            </w:pPr>
            <w:r w:rsidRPr="000E698A">
              <w:rPr>
                <w:color w:val="auto"/>
              </w:rPr>
              <w:t>1</w:t>
            </w:r>
            <w:r w:rsidRPr="000E698A">
              <w:rPr>
                <w:color w:val="auto"/>
                <w:vertAlign w:val="superscript"/>
              </w:rPr>
              <w:t>st</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2</w:t>
            </w:r>
            <w:r w:rsidRPr="000E698A">
              <w:rPr>
                <w:color w:val="auto"/>
                <w:vertAlign w:val="superscript"/>
              </w:rPr>
              <w:t>nd</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3</w:t>
            </w:r>
            <w:r w:rsidRPr="000E698A">
              <w:rPr>
                <w:color w:val="auto"/>
                <w:vertAlign w:val="superscript"/>
              </w:rPr>
              <w:t>rd</w:t>
            </w:r>
            <w:r w:rsidRPr="000E698A">
              <w:rPr>
                <w:color w:val="auto"/>
              </w:rPr>
              <w:t xml:space="preserve"> Child</w:t>
            </w:r>
          </w:p>
        </w:tc>
      </w:tr>
      <w:tr w:rsidR="003B0C0D" w:rsidRPr="000E698A" w:rsidTr="00A051F4">
        <w:tc>
          <w:tcPr>
            <w:tcW w:w="1314" w:type="dxa"/>
          </w:tcPr>
          <w:p w:rsidR="003B0C0D" w:rsidRPr="000E698A" w:rsidRDefault="003B0C0D" w:rsidP="00A051F4">
            <w:pPr>
              <w:jc w:val="center"/>
              <w:rPr>
                <w:color w:val="auto"/>
              </w:rPr>
            </w:pPr>
            <w:r w:rsidRPr="000E698A">
              <w:rPr>
                <w:color w:val="auto"/>
              </w:rPr>
              <w:t>Single Income</w:t>
            </w:r>
          </w:p>
        </w:tc>
        <w:tc>
          <w:tcPr>
            <w:tcW w:w="1314" w:type="dxa"/>
          </w:tcPr>
          <w:p w:rsidR="003B0C0D" w:rsidRPr="000E698A" w:rsidRDefault="003B0C0D" w:rsidP="00A051F4">
            <w:pPr>
              <w:jc w:val="center"/>
              <w:rPr>
                <w:color w:val="auto"/>
              </w:rPr>
            </w:pPr>
            <w:r>
              <w:rPr>
                <w:color w:val="auto"/>
              </w:rPr>
              <w:t>17</w:t>
            </w:r>
          </w:p>
        </w:tc>
        <w:tc>
          <w:tcPr>
            <w:tcW w:w="1314" w:type="dxa"/>
          </w:tcPr>
          <w:p w:rsidR="003B0C0D" w:rsidRPr="000E698A" w:rsidRDefault="003B0C0D" w:rsidP="00A051F4">
            <w:pPr>
              <w:jc w:val="center"/>
              <w:rPr>
                <w:color w:val="auto"/>
              </w:rPr>
            </w:pPr>
            <w:r>
              <w:rPr>
                <w:color w:val="auto"/>
              </w:rPr>
              <w:t>14</w:t>
            </w:r>
          </w:p>
        </w:tc>
        <w:tc>
          <w:tcPr>
            <w:tcW w:w="1314" w:type="dxa"/>
          </w:tcPr>
          <w:p w:rsidR="003B0C0D" w:rsidRPr="000E698A" w:rsidRDefault="003B0C0D" w:rsidP="00A051F4">
            <w:pPr>
              <w:jc w:val="center"/>
              <w:rPr>
                <w:color w:val="auto"/>
              </w:rPr>
            </w:pPr>
            <w:r>
              <w:rPr>
                <w:color w:val="auto"/>
              </w:rPr>
              <w:t>14</w:t>
            </w:r>
          </w:p>
        </w:tc>
      </w:tr>
      <w:tr w:rsidR="003B0C0D" w:rsidRPr="000E698A" w:rsidTr="00A051F4">
        <w:tc>
          <w:tcPr>
            <w:tcW w:w="1314" w:type="dxa"/>
          </w:tcPr>
          <w:p w:rsidR="003B0C0D" w:rsidRPr="000E698A" w:rsidRDefault="003B0C0D" w:rsidP="00A051F4">
            <w:pPr>
              <w:jc w:val="center"/>
              <w:rPr>
                <w:color w:val="auto"/>
              </w:rPr>
            </w:pPr>
            <w:r w:rsidRPr="000E698A">
              <w:rPr>
                <w:color w:val="auto"/>
              </w:rPr>
              <w:t>Double Income</w:t>
            </w:r>
          </w:p>
        </w:tc>
        <w:tc>
          <w:tcPr>
            <w:tcW w:w="1314" w:type="dxa"/>
          </w:tcPr>
          <w:p w:rsidR="003B0C0D" w:rsidRPr="000E698A" w:rsidRDefault="003B0C0D" w:rsidP="00A051F4">
            <w:pPr>
              <w:jc w:val="center"/>
              <w:rPr>
                <w:color w:val="auto"/>
              </w:rPr>
            </w:pPr>
            <w:r>
              <w:rPr>
                <w:color w:val="auto"/>
              </w:rPr>
              <w:t>20</w:t>
            </w:r>
          </w:p>
        </w:tc>
        <w:tc>
          <w:tcPr>
            <w:tcW w:w="1314" w:type="dxa"/>
          </w:tcPr>
          <w:p w:rsidR="003B0C0D" w:rsidRPr="000E698A" w:rsidRDefault="003B0C0D" w:rsidP="00A051F4">
            <w:pPr>
              <w:jc w:val="center"/>
              <w:rPr>
                <w:color w:val="auto"/>
              </w:rPr>
            </w:pPr>
            <w:r>
              <w:rPr>
                <w:color w:val="auto"/>
              </w:rPr>
              <w:t>17</w:t>
            </w:r>
          </w:p>
        </w:tc>
        <w:tc>
          <w:tcPr>
            <w:tcW w:w="1314" w:type="dxa"/>
          </w:tcPr>
          <w:p w:rsidR="003B0C0D" w:rsidRPr="000E698A" w:rsidRDefault="003B0C0D" w:rsidP="00A051F4">
            <w:pPr>
              <w:jc w:val="center"/>
              <w:rPr>
                <w:color w:val="auto"/>
              </w:rPr>
            </w:pPr>
            <w:r>
              <w:rPr>
                <w:color w:val="auto"/>
              </w:rPr>
              <w:t>16</w:t>
            </w:r>
          </w:p>
        </w:tc>
      </w:tr>
    </w:tbl>
    <w:p w:rsidR="003B0C0D" w:rsidRPr="000E698A" w:rsidRDefault="003B0C0D" w:rsidP="003B0C0D">
      <w:pPr>
        <w:jc w:val="center"/>
        <w:rPr>
          <w:color w:val="auto"/>
        </w:rPr>
      </w:pPr>
    </w:p>
    <w:p w:rsidR="003B0C0D" w:rsidRPr="004E715F" w:rsidRDefault="003B0C0D" w:rsidP="003B0C0D">
      <w:pPr>
        <w:jc w:val="center"/>
        <w:rPr>
          <w:b/>
          <w:color w:val="auto"/>
        </w:rPr>
      </w:pPr>
      <w:r w:rsidRPr="004E715F">
        <w:rPr>
          <w:b/>
          <w:color w:val="auto"/>
        </w:rPr>
        <w:t>Vacation Week Daily Rates</w:t>
      </w:r>
    </w:p>
    <w:p w:rsidR="003B0C0D" w:rsidRDefault="003B0C0D" w:rsidP="003B0C0D">
      <w:pPr>
        <w:jc w:val="center"/>
        <w:rPr>
          <w:color w:val="auto"/>
        </w:rPr>
      </w:pPr>
      <w:r w:rsidRPr="000E698A">
        <w:rPr>
          <w:color w:val="auto"/>
        </w:rPr>
        <w:t>(</w:t>
      </w:r>
      <w:r>
        <w:rPr>
          <w:color w:val="auto"/>
        </w:rPr>
        <w:t>Spring</w:t>
      </w:r>
      <w:r w:rsidRPr="000E698A">
        <w:rPr>
          <w:color w:val="auto"/>
        </w:rPr>
        <w:t xml:space="preserve">/Winter Recess </w:t>
      </w:r>
      <w:proofErr w:type="gramStart"/>
      <w:r w:rsidRPr="000E698A">
        <w:rPr>
          <w:color w:val="auto"/>
        </w:rPr>
        <w:t>Per</w:t>
      </w:r>
      <w:proofErr w:type="gramEnd"/>
      <w:r w:rsidRPr="000E698A">
        <w:rPr>
          <w:color w:val="auto"/>
        </w:rPr>
        <w:t xml:space="preserve"> Day)</w:t>
      </w:r>
    </w:p>
    <w:p w:rsidR="003B0C0D" w:rsidRPr="000E698A" w:rsidRDefault="003B0C0D" w:rsidP="003B0C0D">
      <w:pPr>
        <w:jc w:val="center"/>
        <w:rPr>
          <w:color w:val="auto"/>
        </w:rPr>
      </w:pPr>
    </w:p>
    <w:tbl>
      <w:tblPr>
        <w:tblStyle w:val="TableGrid"/>
        <w:tblW w:w="0" w:type="auto"/>
        <w:tblLook w:val="04A0" w:firstRow="1" w:lastRow="0" w:firstColumn="1" w:lastColumn="0" w:noHBand="0" w:noVBand="1"/>
      </w:tblPr>
      <w:tblGrid>
        <w:gridCol w:w="1314"/>
        <w:gridCol w:w="1314"/>
        <w:gridCol w:w="1314"/>
        <w:gridCol w:w="1314"/>
      </w:tblGrid>
      <w:tr w:rsidR="003B0C0D" w:rsidRPr="000E698A" w:rsidTr="00A051F4">
        <w:tc>
          <w:tcPr>
            <w:tcW w:w="1314" w:type="dxa"/>
          </w:tcPr>
          <w:p w:rsidR="003B0C0D" w:rsidRPr="000E698A" w:rsidRDefault="003B0C0D" w:rsidP="00A051F4">
            <w:pPr>
              <w:jc w:val="center"/>
              <w:rPr>
                <w:color w:val="auto"/>
              </w:rPr>
            </w:pPr>
          </w:p>
        </w:tc>
        <w:tc>
          <w:tcPr>
            <w:tcW w:w="1314" w:type="dxa"/>
          </w:tcPr>
          <w:p w:rsidR="003B0C0D" w:rsidRPr="000E698A" w:rsidRDefault="003B0C0D" w:rsidP="00A051F4">
            <w:pPr>
              <w:jc w:val="center"/>
              <w:rPr>
                <w:color w:val="auto"/>
              </w:rPr>
            </w:pPr>
            <w:r w:rsidRPr="000E698A">
              <w:rPr>
                <w:color w:val="auto"/>
              </w:rPr>
              <w:t>1</w:t>
            </w:r>
            <w:r w:rsidRPr="000E698A">
              <w:rPr>
                <w:color w:val="auto"/>
                <w:vertAlign w:val="superscript"/>
              </w:rPr>
              <w:t>st</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2</w:t>
            </w:r>
            <w:r w:rsidRPr="000E698A">
              <w:rPr>
                <w:color w:val="auto"/>
                <w:vertAlign w:val="superscript"/>
              </w:rPr>
              <w:t>nd</w:t>
            </w:r>
            <w:r w:rsidRPr="000E698A">
              <w:rPr>
                <w:color w:val="auto"/>
              </w:rPr>
              <w:t xml:space="preserve"> Child</w:t>
            </w:r>
          </w:p>
        </w:tc>
        <w:tc>
          <w:tcPr>
            <w:tcW w:w="1314" w:type="dxa"/>
          </w:tcPr>
          <w:p w:rsidR="003B0C0D" w:rsidRPr="000E698A" w:rsidRDefault="003B0C0D" w:rsidP="00A051F4">
            <w:pPr>
              <w:jc w:val="center"/>
              <w:rPr>
                <w:color w:val="auto"/>
              </w:rPr>
            </w:pPr>
            <w:r w:rsidRPr="000E698A">
              <w:rPr>
                <w:color w:val="auto"/>
              </w:rPr>
              <w:t>3</w:t>
            </w:r>
            <w:r w:rsidRPr="000E698A">
              <w:rPr>
                <w:color w:val="auto"/>
                <w:vertAlign w:val="superscript"/>
              </w:rPr>
              <w:t>rd</w:t>
            </w:r>
            <w:r w:rsidRPr="000E698A">
              <w:rPr>
                <w:color w:val="auto"/>
              </w:rPr>
              <w:t xml:space="preserve"> Child</w:t>
            </w:r>
          </w:p>
        </w:tc>
      </w:tr>
      <w:tr w:rsidR="003B0C0D" w:rsidRPr="000E698A" w:rsidTr="00A051F4">
        <w:tc>
          <w:tcPr>
            <w:tcW w:w="1314" w:type="dxa"/>
          </w:tcPr>
          <w:p w:rsidR="003B0C0D" w:rsidRPr="000E698A" w:rsidRDefault="003B0C0D" w:rsidP="00A051F4">
            <w:pPr>
              <w:jc w:val="center"/>
              <w:rPr>
                <w:color w:val="auto"/>
              </w:rPr>
            </w:pPr>
            <w:r w:rsidRPr="000E698A">
              <w:rPr>
                <w:color w:val="auto"/>
              </w:rPr>
              <w:t>Single Income</w:t>
            </w:r>
          </w:p>
        </w:tc>
        <w:tc>
          <w:tcPr>
            <w:tcW w:w="1314" w:type="dxa"/>
          </w:tcPr>
          <w:p w:rsidR="003B0C0D" w:rsidRPr="000E698A" w:rsidRDefault="003B0C0D" w:rsidP="00A051F4">
            <w:pPr>
              <w:jc w:val="center"/>
              <w:rPr>
                <w:color w:val="auto"/>
              </w:rPr>
            </w:pPr>
            <w:r w:rsidRPr="000E698A">
              <w:rPr>
                <w:color w:val="auto"/>
              </w:rPr>
              <w:t>3</w:t>
            </w:r>
            <w:r>
              <w:rPr>
                <w:color w:val="auto"/>
              </w:rPr>
              <w:t>2</w:t>
            </w:r>
          </w:p>
        </w:tc>
        <w:tc>
          <w:tcPr>
            <w:tcW w:w="1314" w:type="dxa"/>
          </w:tcPr>
          <w:p w:rsidR="003B0C0D" w:rsidRPr="000E698A" w:rsidRDefault="003B0C0D" w:rsidP="00A051F4">
            <w:pPr>
              <w:jc w:val="center"/>
              <w:rPr>
                <w:color w:val="auto"/>
              </w:rPr>
            </w:pPr>
            <w:r w:rsidRPr="000E698A">
              <w:rPr>
                <w:color w:val="auto"/>
              </w:rPr>
              <w:t>2</w:t>
            </w:r>
            <w:r>
              <w:rPr>
                <w:color w:val="auto"/>
              </w:rPr>
              <w:t>8</w:t>
            </w:r>
          </w:p>
        </w:tc>
        <w:tc>
          <w:tcPr>
            <w:tcW w:w="1314" w:type="dxa"/>
          </w:tcPr>
          <w:p w:rsidR="003B0C0D" w:rsidRPr="000E698A" w:rsidRDefault="003B0C0D" w:rsidP="00A051F4">
            <w:pPr>
              <w:jc w:val="center"/>
              <w:rPr>
                <w:color w:val="auto"/>
              </w:rPr>
            </w:pPr>
            <w:r w:rsidRPr="000E698A">
              <w:rPr>
                <w:color w:val="auto"/>
              </w:rPr>
              <w:t>2</w:t>
            </w:r>
            <w:r>
              <w:rPr>
                <w:color w:val="auto"/>
              </w:rPr>
              <w:t>7</w:t>
            </w:r>
          </w:p>
        </w:tc>
      </w:tr>
      <w:tr w:rsidR="003B0C0D" w:rsidRPr="000E698A" w:rsidTr="00A051F4">
        <w:tc>
          <w:tcPr>
            <w:tcW w:w="1314" w:type="dxa"/>
          </w:tcPr>
          <w:p w:rsidR="003B0C0D" w:rsidRPr="000E698A" w:rsidRDefault="003B0C0D" w:rsidP="00A051F4">
            <w:pPr>
              <w:jc w:val="center"/>
              <w:rPr>
                <w:color w:val="auto"/>
              </w:rPr>
            </w:pPr>
            <w:r w:rsidRPr="000E698A">
              <w:rPr>
                <w:color w:val="auto"/>
              </w:rPr>
              <w:t>Double Income</w:t>
            </w:r>
          </w:p>
        </w:tc>
        <w:tc>
          <w:tcPr>
            <w:tcW w:w="1314" w:type="dxa"/>
          </w:tcPr>
          <w:p w:rsidR="003B0C0D" w:rsidRPr="000E698A" w:rsidRDefault="003B0C0D" w:rsidP="00A051F4">
            <w:pPr>
              <w:jc w:val="center"/>
              <w:rPr>
                <w:color w:val="auto"/>
              </w:rPr>
            </w:pPr>
            <w:r>
              <w:rPr>
                <w:color w:val="auto"/>
              </w:rPr>
              <w:t>37</w:t>
            </w:r>
          </w:p>
        </w:tc>
        <w:tc>
          <w:tcPr>
            <w:tcW w:w="1314" w:type="dxa"/>
          </w:tcPr>
          <w:p w:rsidR="003B0C0D" w:rsidRPr="000E698A" w:rsidRDefault="003B0C0D" w:rsidP="00A051F4">
            <w:pPr>
              <w:jc w:val="center"/>
              <w:rPr>
                <w:color w:val="auto"/>
              </w:rPr>
            </w:pPr>
            <w:r w:rsidRPr="000E698A">
              <w:rPr>
                <w:color w:val="auto"/>
              </w:rPr>
              <w:t>3</w:t>
            </w:r>
            <w:r>
              <w:rPr>
                <w:color w:val="auto"/>
              </w:rPr>
              <w:t>3</w:t>
            </w:r>
          </w:p>
        </w:tc>
        <w:tc>
          <w:tcPr>
            <w:tcW w:w="1314" w:type="dxa"/>
          </w:tcPr>
          <w:p w:rsidR="003B0C0D" w:rsidRPr="000E698A" w:rsidRDefault="003B0C0D" w:rsidP="00A051F4">
            <w:pPr>
              <w:jc w:val="center"/>
              <w:rPr>
                <w:color w:val="auto"/>
              </w:rPr>
            </w:pPr>
            <w:r w:rsidRPr="000E698A">
              <w:rPr>
                <w:color w:val="auto"/>
              </w:rPr>
              <w:t>3</w:t>
            </w:r>
            <w:r>
              <w:rPr>
                <w:color w:val="auto"/>
              </w:rPr>
              <w:t>1</w:t>
            </w:r>
          </w:p>
        </w:tc>
      </w:tr>
    </w:tbl>
    <w:p w:rsidR="003B0C0D" w:rsidRDefault="003B0C0D"/>
    <w:p w:rsidR="002E41A4" w:rsidRPr="0041029D" w:rsidRDefault="002E41A4" w:rsidP="002E41A4">
      <w:pPr>
        <w:jc w:val="center"/>
        <w:rPr>
          <w:color w:val="auto"/>
        </w:rPr>
      </w:pPr>
      <w:r w:rsidRPr="0041029D">
        <w:rPr>
          <w:rFonts w:ascii="Galdeano" w:eastAsia="Galdeano" w:hAnsi="Galdeano" w:cs="Galdeano"/>
          <w:b/>
          <w:color w:val="auto"/>
        </w:rPr>
        <w:lastRenderedPageBreak/>
        <w:t>BEHAVIOR</w:t>
      </w:r>
    </w:p>
    <w:p w:rsidR="002E41A4" w:rsidRPr="0041029D" w:rsidRDefault="002E41A4" w:rsidP="002E41A4">
      <w:pPr>
        <w:rPr>
          <w:color w:val="auto"/>
        </w:rPr>
      </w:pPr>
      <w:r w:rsidRPr="0041029D">
        <w:rPr>
          <w:rFonts w:ascii="Galdeano" w:eastAsia="Galdeano" w:hAnsi="Galdeano" w:cs="Galdeano"/>
          <w:color w:val="auto"/>
        </w:rPr>
        <w:t>If a student misbehaves, disrupting the group or program activities, he or she will be reminded by the staff of program expectations.  Persistent acting out will result in the child being asked to talk with a staff member for a short time until they have demonstrated they are ready to rejoin their group.  The consequences for continued negative behavior will result in the child speaking to the Site Supervisor, the Program Director and/or parents.</w:t>
      </w:r>
    </w:p>
    <w:p w:rsidR="002E41A4" w:rsidRPr="0041029D" w:rsidRDefault="002E41A4" w:rsidP="002E41A4">
      <w:pPr>
        <w:rPr>
          <w:color w:val="auto"/>
        </w:rPr>
      </w:pPr>
    </w:p>
    <w:p w:rsidR="002E41A4" w:rsidRPr="0041029D" w:rsidRDefault="002E41A4" w:rsidP="002E41A4">
      <w:pPr>
        <w:jc w:val="center"/>
        <w:rPr>
          <w:color w:val="auto"/>
        </w:rPr>
      </w:pPr>
      <w:r w:rsidRPr="0041029D">
        <w:rPr>
          <w:rFonts w:ascii="Galdeano" w:eastAsia="Galdeano" w:hAnsi="Galdeano" w:cs="Galdeano"/>
          <w:b/>
          <w:color w:val="auto"/>
        </w:rPr>
        <w:t>CONCERNS</w:t>
      </w:r>
    </w:p>
    <w:p w:rsidR="002E41A4" w:rsidRPr="0041029D" w:rsidRDefault="002E41A4" w:rsidP="002E41A4">
      <w:pPr>
        <w:rPr>
          <w:color w:val="auto"/>
        </w:rPr>
      </w:pPr>
      <w:r w:rsidRPr="0041029D">
        <w:rPr>
          <w:rFonts w:ascii="Galdeano" w:eastAsia="Galdeano" w:hAnsi="Galdeano" w:cs="Galdeano"/>
          <w:color w:val="auto"/>
        </w:rPr>
        <w:t>If you have any concerns regarding the operation of the Youth Agency at SMS Program, we encourage you to talk with the Program’s Director or the Site Supervisor promptly.  We are certain they will address your concerns appropriately.</w:t>
      </w:r>
    </w:p>
    <w:p w:rsidR="002E41A4" w:rsidRPr="0041029D" w:rsidRDefault="002E41A4" w:rsidP="002E41A4">
      <w:pPr>
        <w:rPr>
          <w:color w:val="auto"/>
        </w:rPr>
      </w:pPr>
    </w:p>
    <w:p w:rsidR="002E41A4" w:rsidRPr="0041029D" w:rsidRDefault="002E41A4" w:rsidP="002E41A4">
      <w:pPr>
        <w:rPr>
          <w:color w:val="auto"/>
        </w:rPr>
      </w:pPr>
      <w:r w:rsidRPr="0041029D">
        <w:rPr>
          <w:rFonts w:ascii="Galdeano" w:eastAsia="Galdeano" w:hAnsi="Galdeano" w:cs="Galdeano"/>
          <w:color w:val="auto"/>
        </w:rPr>
        <w:t>All discussions are private and will be handled professionally.  Parents who have further concerns have the right to speak with the Agency’s Program Coordinator or Executive Director.</w:t>
      </w:r>
    </w:p>
    <w:p w:rsidR="002E41A4" w:rsidRPr="0041029D" w:rsidRDefault="002E41A4" w:rsidP="002E41A4">
      <w:pPr>
        <w:rPr>
          <w:color w:val="auto"/>
        </w:rPr>
      </w:pPr>
    </w:p>
    <w:p w:rsidR="002E41A4" w:rsidRPr="0041029D" w:rsidRDefault="002E41A4" w:rsidP="002E41A4">
      <w:pPr>
        <w:jc w:val="center"/>
        <w:rPr>
          <w:color w:val="auto"/>
        </w:rPr>
      </w:pPr>
      <w:r w:rsidRPr="0041029D">
        <w:rPr>
          <w:rFonts w:ascii="Galdeano" w:eastAsia="Galdeano" w:hAnsi="Galdeano" w:cs="Galdeano"/>
          <w:b/>
          <w:color w:val="auto"/>
        </w:rPr>
        <w:t>AUTHORIZATION TO PICK-UP</w:t>
      </w:r>
    </w:p>
    <w:p w:rsidR="002E41A4" w:rsidRPr="0041029D" w:rsidRDefault="002E41A4" w:rsidP="002E41A4">
      <w:pPr>
        <w:rPr>
          <w:color w:val="auto"/>
        </w:rPr>
      </w:pPr>
      <w:r w:rsidRPr="0041029D">
        <w:rPr>
          <w:rFonts w:ascii="Galdeano" w:eastAsia="Galdeano" w:hAnsi="Galdeano" w:cs="Galdeano"/>
          <w:color w:val="auto"/>
        </w:rPr>
        <w:t>If someone other than a parent is going to pick up your child, we must have advanced written permission from you.  If this person is unknown to us, we will request proper identification before we release your child into that person’s custody.  If one parent is NOT AUTHORIZED to pick up their child, we must have a copy of the COURT ORDER on file.</w:t>
      </w:r>
    </w:p>
    <w:p w:rsidR="002E41A4" w:rsidRPr="0041029D" w:rsidRDefault="002E41A4" w:rsidP="002E41A4">
      <w:pPr>
        <w:rPr>
          <w:color w:val="auto"/>
        </w:rPr>
      </w:pPr>
    </w:p>
    <w:p w:rsidR="002E41A4" w:rsidRPr="0041029D" w:rsidRDefault="002E41A4" w:rsidP="002E41A4">
      <w:pPr>
        <w:jc w:val="center"/>
        <w:rPr>
          <w:color w:val="auto"/>
        </w:rPr>
      </w:pPr>
      <w:r w:rsidRPr="0041029D">
        <w:rPr>
          <w:rFonts w:ascii="Galdeano" w:eastAsia="Galdeano" w:hAnsi="Galdeano" w:cs="Galdeano"/>
          <w:b/>
          <w:color w:val="auto"/>
        </w:rPr>
        <w:t>SUMMER REGISTRATION</w:t>
      </w:r>
    </w:p>
    <w:p w:rsidR="002E41A4" w:rsidRPr="0041029D" w:rsidRDefault="002E41A4" w:rsidP="002E41A4">
      <w:pPr>
        <w:rPr>
          <w:color w:val="auto"/>
        </w:rPr>
      </w:pPr>
      <w:r w:rsidRPr="0041029D">
        <w:rPr>
          <w:rFonts w:ascii="Galdeano" w:eastAsia="Galdeano" w:hAnsi="Galdeano" w:cs="Galdeano"/>
          <w:color w:val="auto"/>
        </w:rPr>
        <w:t>When registering for the summer program, you may choose which weeks you would like your child to attend.  In order to change or drop weeks for the summer program, you must do so by the posted date.  After that date, you will be financially responsible for all registered weeks.  We request that our families honor this policy.</w:t>
      </w:r>
    </w:p>
    <w:p w:rsidR="002E41A4" w:rsidRDefault="002E41A4" w:rsidP="002E41A4"/>
    <w:p w:rsidR="003B0C0D" w:rsidRDefault="003B0C0D"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3B0C0D">
      <w:pPr>
        <w:jc w:val="both"/>
      </w:pPr>
    </w:p>
    <w:p w:rsidR="002E41A4" w:rsidRDefault="002E41A4" w:rsidP="002E41A4">
      <w:pPr>
        <w:jc w:val="both"/>
        <w:rPr>
          <w:rFonts w:ascii="Galdeano" w:eastAsia="Galdeano" w:hAnsi="Galdeano" w:cs="Galdeano"/>
          <w:b/>
          <w:color w:val="auto"/>
        </w:rPr>
      </w:pPr>
      <w:r w:rsidRPr="004F7161">
        <w:rPr>
          <w:rFonts w:ascii="Galdeano" w:eastAsia="Galdeano" w:hAnsi="Galdeano" w:cs="Galdeano"/>
          <w:b/>
          <w:color w:val="auto"/>
        </w:rPr>
        <w:lastRenderedPageBreak/>
        <w:t>Snow Days</w:t>
      </w:r>
    </w:p>
    <w:p w:rsidR="002E41A4" w:rsidRDefault="002E41A4" w:rsidP="002E41A4">
      <w:pPr>
        <w:jc w:val="both"/>
        <w:rPr>
          <w:rFonts w:ascii="Galdeano" w:eastAsia="Galdeano" w:hAnsi="Galdeano" w:cs="Galdeano"/>
          <w:b/>
          <w:color w:val="auto"/>
        </w:rPr>
      </w:pPr>
      <w:r>
        <w:rPr>
          <w:rFonts w:ascii="Galdeano" w:eastAsia="Galdeano" w:hAnsi="Galdeano" w:cs="Galdeano"/>
          <w:b/>
          <w:color w:val="auto"/>
        </w:rPr>
        <w:t>Location:  The MAXX</w:t>
      </w:r>
    </w:p>
    <w:p w:rsidR="002E41A4" w:rsidRPr="004F7161" w:rsidRDefault="002E41A4" w:rsidP="002E41A4">
      <w:pPr>
        <w:jc w:val="both"/>
        <w:rPr>
          <w:color w:val="auto"/>
        </w:rPr>
      </w:pPr>
      <w:r>
        <w:rPr>
          <w:rFonts w:ascii="Galdeano" w:eastAsia="Galdeano" w:hAnsi="Galdeano" w:cs="Galdeano"/>
          <w:b/>
          <w:color w:val="auto"/>
        </w:rPr>
        <w:t>860-210-2165</w:t>
      </w:r>
    </w:p>
    <w:p w:rsidR="002E41A4" w:rsidRPr="004F7161" w:rsidRDefault="002E41A4" w:rsidP="002E41A4">
      <w:pPr>
        <w:rPr>
          <w:color w:val="auto"/>
        </w:rPr>
      </w:pPr>
      <w:r w:rsidRPr="004F7161">
        <w:rPr>
          <w:rFonts w:ascii="Galdeano" w:eastAsia="Galdeano" w:hAnsi="Galdeano" w:cs="Galdeano"/>
          <w:color w:val="auto"/>
        </w:rPr>
        <w:t>The Youth Agency at SMS will be available on snow days unless there is a state of emergency.  In the event of a snow day, the program will open at 7:30 am</w:t>
      </w:r>
      <w:r>
        <w:rPr>
          <w:rFonts w:ascii="Galdeano" w:eastAsia="Galdeano" w:hAnsi="Galdeano" w:cs="Galdeano"/>
          <w:color w:val="auto"/>
        </w:rPr>
        <w:t xml:space="preserve">.  </w:t>
      </w:r>
      <w:r w:rsidRPr="004F7161">
        <w:rPr>
          <w:rFonts w:ascii="Galdeano" w:eastAsia="Galdeano" w:hAnsi="Galdeano" w:cs="Galdeano"/>
          <w:color w:val="auto"/>
        </w:rPr>
        <w:t xml:space="preserve">If it is necessary for the program to close, announcements will be made on the following CT TV stations: </w:t>
      </w:r>
      <w:r w:rsidRPr="004F7161">
        <w:rPr>
          <w:rFonts w:ascii="Galdeano" w:eastAsia="Galdeano" w:hAnsi="Galdeano" w:cs="Galdeano"/>
          <w:b/>
          <w:color w:val="auto"/>
        </w:rPr>
        <w:t>WFSB</w:t>
      </w:r>
      <w:r w:rsidRPr="004F7161">
        <w:rPr>
          <w:rFonts w:ascii="Galdeano" w:eastAsia="Galdeano" w:hAnsi="Galdeano" w:cs="Galdeano"/>
          <w:color w:val="auto"/>
        </w:rPr>
        <w:t xml:space="preserve">, </w:t>
      </w:r>
      <w:r w:rsidRPr="004F7161">
        <w:rPr>
          <w:rFonts w:ascii="Galdeano" w:eastAsia="Galdeano" w:hAnsi="Galdeano" w:cs="Galdeano"/>
          <w:b/>
          <w:color w:val="auto"/>
        </w:rPr>
        <w:t>NBC and Fox</w:t>
      </w:r>
      <w:r w:rsidRPr="004F7161">
        <w:rPr>
          <w:rFonts w:ascii="Galdeano" w:eastAsia="Galdeano" w:hAnsi="Galdeano" w:cs="Galdeano"/>
          <w:color w:val="auto"/>
        </w:rPr>
        <w:t xml:space="preserve"> as well as the </w:t>
      </w:r>
      <w:r w:rsidRPr="004F7161">
        <w:rPr>
          <w:rFonts w:ascii="Galdeano" w:eastAsia="Galdeano" w:hAnsi="Galdeano" w:cs="Galdeano"/>
          <w:b/>
          <w:color w:val="auto"/>
        </w:rPr>
        <w:t>Youth</w:t>
      </w:r>
      <w:r w:rsidRPr="004F7161">
        <w:rPr>
          <w:rFonts w:ascii="Galdeano" w:eastAsia="Galdeano" w:hAnsi="Galdeano" w:cs="Galdeano"/>
          <w:color w:val="auto"/>
        </w:rPr>
        <w:t xml:space="preserve"> </w:t>
      </w:r>
      <w:r w:rsidRPr="004F7161">
        <w:rPr>
          <w:rFonts w:ascii="Galdeano" w:eastAsia="Galdeano" w:hAnsi="Galdeano" w:cs="Galdeano"/>
          <w:b/>
          <w:color w:val="auto"/>
        </w:rPr>
        <w:t>Agency’s website, youthagency.org</w:t>
      </w:r>
      <w:r w:rsidRPr="004F7161">
        <w:rPr>
          <w:rFonts w:ascii="Galdeano" w:eastAsia="Galdeano" w:hAnsi="Galdeano" w:cs="Galdeano"/>
          <w:color w:val="auto"/>
        </w:rPr>
        <w:t>.</w:t>
      </w:r>
    </w:p>
    <w:p w:rsidR="002E41A4" w:rsidRPr="004F7161" w:rsidRDefault="002E41A4" w:rsidP="002E41A4">
      <w:pPr>
        <w:rPr>
          <w:color w:val="auto"/>
        </w:rPr>
      </w:pPr>
    </w:p>
    <w:p w:rsidR="002E41A4" w:rsidRPr="004F7161" w:rsidRDefault="002E41A4" w:rsidP="002E41A4">
      <w:pPr>
        <w:jc w:val="both"/>
        <w:rPr>
          <w:rFonts w:ascii="Galdeano" w:eastAsia="Galdeano" w:hAnsi="Galdeano" w:cs="Galdeano"/>
          <w:b/>
          <w:color w:val="auto"/>
        </w:rPr>
      </w:pPr>
      <w:r w:rsidRPr="004F7161">
        <w:rPr>
          <w:rFonts w:ascii="Galdeano" w:eastAsia="Galdeano" w:hAnsi="Galdeano" w:cs="Galdeano"/>
          <w:b/>
          <w:color w:val="auto"/>
        </w:rPr>
        <w:t>Anytime winter weather creates hazardous driving conditions, we would greatly appreciate you picking your child up as soon as possible.  Although it is not our policy to close early on days when weather is bad, the possibility does exist.  In this case we will notify you.</w:t>
      </w:r>
    </w:p>
    <w:p w:rsidR="002E41A4" w:rsidRPr="004F7161" w:rsidRDefault="002E41A4" w:rsidP="002E41A4">
      <w:pPr>
        <w:jc w:val="center"/>
        <w:rPr>
          <w:color w:val="auto"/>
        </w:rPr>
      </w:pPr>
    </w:p>
    <w:p w:rsidR="002E41A4" w:rsidRPr="004F7161" w:rsidRDefault="002E41A4" w:rsidP="002E41A4">
      <w:pPr>
        <w:rPr>
          <w:color w:val="auto"/>
        </w:rPr>
      </w:pPr>
      <w:r w:rsidRPr="004F7161">
        <w:rPr>
          <w:rFonts w:ascii="Galdeano" w:eastAsia="Galdeano" w:hAnsi="Galdeano" w:cs="Galdeano"/>
          <w:b/>
          <w:color w:val="auto"/>
        </w:rPr>
        <w:t>Clothing and Personal Items:</w:t>
      </w:r>
    </w:p>
    <w:p w:rsidR="002E41A4" w:rsidRPr="004F7161" w:rsidRDefault="002E41A4" w:rsidP="002E41A4">
      <w:pPr>
        <w:rPr>
          <w:color w:val="auto"/>
        </w:rPr>
      </w:pPr>
      <w:r w:rsidRPr="004F7161">
        <w:rPr>
          <w:rFonts w:ascii="Galdeano" w:eastAsia="Galdeano" w:hAnsi="Galdeano" w:cs="Galdeano"/>
          <w:color w:val="auto"/>
        </w:rPr>
        <w:t>Seasonable attire should be worn year round, so that your child can play comfortably outdoors and during the Program’s Activities.</w:t>
      </w:r>
    </w:p>
    <w:p w:rsidR="002E41A4" w:rsidRPr="004F7161" w:rsidRDefault="002E41A4" w:rsidP="002E41A4">
      <w:pPr>
        <w:rPr>
          <w:color w:val="auto"/>
        </w:rPr>
      </w:pPr>
    </w:p>
    <w:p w:rsidR="002E41A4" w:rsidRPr="004F7161" w:rsidRDefault="002E41A4" w:rsidP="002E41A4">
      <w:pPr>
        <w:tabs>
          <w:tab w:val="left" w:pos="270"/>
        </w:tabs>
        <w:rPr>
          <w:color w:val="auto"/>
        </w:rPr>
      </w:pPr>
      <w:r w:rsidRPr="004F7161">
        <w:rPr>
          <w:rFonts w:ascii="Galdeano" w:eastAsia="Galdeano" w:hAnsi="Galdeano" w:cs="Galdeano"/>
          <w:color w:val="auto"/>
        </w:rPr>
        <w:t xml:space="preserve">   </w:t>
      </w:r>
      <w:r w:rsidRPr="004F7161">
        <w:rPr>
          <w:rFonts w:ascii="Noto Symbol" w:eastAsia="Noto Symbol" w:hAnsi="Noto Symbol" w:cs="Noto Symbol"/>
          <w:color w:val="auto"/>
        </w:rPr>
        <w:t>●</w:t>
      </w:r>
      <w:r w:rsidRPr="004F7161">
        <w:rPr>
          <w:rFonts w:ascii="Galdeano" w:eastAsia="Galdeano" w:hAnsi="Galdeano" w:cs="Galdeano"/>
          <w:color w:val="auto"/>
        </w:rPr>
        <w:t xml:space="preserve">Socks and sneakers should be sent daily for     </w:t>
      </w:r>
    </w:p>
    <w:p w:rsidR="002E41A4" w:rsidRPr="004F7161" w:rsidRDefault="002E41A4" w:rsidP="002E41A4">
      <w:pPr>
        <w:tabs>
          <w:tab w:val="left" w:pos="270"/>
        </w:tabs>
        <w:rPr>
          <w:color w:val="auto"/>
        </w:rPr>
      </w:pPr>
      <w:r w:rsidRPr="004F7161">
        <w:rPr>
          <w:rFonts w:ascii="Galdeano" w:eastAsia="Galdeano" w:hAnsi="Galdeano" w:cs="Galdeano"/>
          <w:color w:val="auto"/>
        </w:rPr>
        <w:t xml:space="preserve">       </w:t>
      </w:r>
      <w:proofErr w:type="gramStart"/>
      <w:r w:rsidRPr="004F7161">
        <w:rPr>
          <w:rFonts w:ascii="Galdeano" w:eastAsia="Galdeano" w:hAnsi="Galdeano" w:cs="Galdeano"/>
          <w:color w:val="auto"/>
        </w:rPr>
        <w:t>activities</w:t>
      </w:r>
      <w:proofErr w:type="gramEnd"/>
      <w:r w:rsidRPr="004F7161">
        <w:rPr>
          <w:rFonts w:ascii="Galdeano" w:eastAsia="Galdeano" w:hAnsi="Galdeano" w:cs="Galdeano"/>
          <w:color w:val="auto"/>
        </w:rPr>
        <w:t>.</w:t>
      </w:r>
    </w:p>
    <w:p w:rsidR="002E41A4" w:rsidRPr="004F7161" w:rsidRDefault="002E41A4" w:rsidP="002E41A4">
      <w:pPr>
        <w:tabs>
          <w:tab w:val="left" w:pos="270"/>
        </w:tabs>
        <w:rPr>
          <w:color w:val="auto"/>
        </w:rPr>
      </w:pPr>
    </w:p>
    <w:p w:rsidR="002E41A4" w:rsidRPr="004F7161" w:rsidRDefault="002E41A4" w:rsidP="002E41A4">
      <w:pPr>
        <w:tabs>
          <w:tab w:val="left" w:pos="270"/>
        </w:tabs>
        <w:rPr>
          <w:color w:val="auto"/>
        </w:rPr>
      </w:pPr>
      <w:r w:rsidRPr="004F7161">
        <w:rPr>
          <w:color w:val="auto"/>
        </w:rPr>
        <w:t xml:space="preserve">   </w:t>
      </w:r>
      <w:r w:rsidRPr="004F7161">
        <w:rPr>
          <w:rFonts w:ascii="Noto Symbol" w:eastAsia="Noto Symbol" w:hAnsi="Noto Symbol" w:cs="Noto Symbol"/>
          <w:color w:val="auto"/>
        </w:rPr>
        <w:t>●</w:t>
      </w:r>
      <w:r w:rsidRPr="004F7161">
        <w:rPr>
          <w:rFonts w:ascii="Galdeano" w:eastAsia="Galdeano" w:hAnsi="Galdeano" w:cs="Galdeano"/>
          <w:color w:val="auto"/>
        </w:rPr>
        <w:t xml:space="preserve">During the summer weeks, your child needs </w:t>
      </w:r>
    </w:p>
    <w:p w:rsidR="002E41A4" w:rsidRPr="004F7161" w:rsidRDefault="002E41A4" w:rsidP="002E41A4">
      <w:pPr>
        <w:tabs>
          <w:tab w:val="left" w:pos="270"/>
        </w:tabs>
        <w:rPr>
          <w:color w:val="auto"/>
        </w:rPr>
      </w:pPr>
      <w:r w:rsidRPr="004F7161">
        <w:rPr>
          <w:rFonts w:ascii="Galdeano" w:eastAsia="Galdeano" w:hAnsi="Galdeano" w:cs="Galdeano"/>
          <w:color w:val="auto"/>
        </w:rPr>
        <w:t xml:space="preserve">       </w:t>
      </w:r>
      <w:proofErr w:type="gramStart"/>
      <w:r w:rsidRPr="004F7161">
        <w:rPr>
          <w:rFonts w:ascii="Galdeano" w:eastAsia="Galdeano" w:hAnsi="Galdeano" w:cs="Galdeano"/>
          <w:color w:val="auto"/>
        </w:rPr>
        <w:t>to</w:t>
      </w:r>
      <w:proofErr w:type="gramEnd"/>
      <w:r w:rsidRPr="004F7161">
        <w:rPr>
          <w:rFonts w:ascii="Galdeano" w:eastAsia="Galdeano" w:hAnsi="Galdeano" w:cs="Galdeano"/>
          <w:color w:val="auto"/>
        </w:rPr>
        <w:t xml:space="preserve"> bring sunscreen, bathing suit and towel, to</w:t>
      </w:r>
    </w:p>
    <w:p w:rsidR="002E41A4" w:rsidRPr="004F7161" w:rsidRDefault="002E41A4" w:rsidP="002E41A4">
      <w:pPr>
        <w:tabs>
          <w:tab w:val="left" w:pos="270"/>
        </w:tabs>
        <w:rPr>
          <w:color w:val="auto"/>
        </w:rPr>
      </w:pPr>
      <w:r w:rsidRPr="004F7161">
        <w:rPr>
          <w:rFonts w:ascii="Galdeano" w:eastAsia="Galdeano" w:hAnsi="Galdeano" w:cs="Galdeano"/>
          <w:color w:val="auto"/>
        </w:rPr>
        <w:t xml:space="preserve">       </w:t>
      </w:r>
      <w:proofErr w:type="gramStart"/>
      <w:r w:rsidRPr="004F7161">
        <w:rPr>
          <w:rFonts w:ascii="Galdeano" w:eastAsia="Galdeano" w:hAnsi="Galdeano" w:cs="Galdeano"/>
          <w:color w:val="auto"/>
        </w:rPr>
        <w:t>be</w:t>
      </w:r>
      <w:proofErr w:type="gramEnd"/>
      <w:r w:rsidRPr="004F7161">
        <w:rPr>
          <w:rFonts w:ascii="Galdeano" w:eastAsia="Galdeano" w:hAnsi="Galdeano" w:cs="Galdeano"/>
          <w:color w:val="auto"/>
        </w:rPr>
        <w:t xml:space="preserve"> taken home at the end of each day.</w:t>
      </w:r>
    </w:p>
    <w:p w:rsidR="002E41A4" w:rsidRPr="004F7161" w:rsidRDefault="002E41A4" w:rsidP="002E41A4">
      <w:pPr>
        <w:tabs>
          <w:tab w:val="left" w:pos="270"/>
        </w:tabs>
        <w:rPr>
          <w:color w:val="auto"/>
        </w:rPr>
      </w:pPr>
    </w:p>
    <w:p w:rsidR="002E41A4" w:rsidRPr="004F7161" w:rsidRDefault="002E41A4" w:rsidP="002E41A4">
      <w:pPr>
        <w:tabs>
          <w:tab w:val="left" w:pos="270"/>
        </w:tabs>
        <w:rPr>
          <w:color w:val="auto"/>
        </w:rPr>
      </w:pPr>
      <w:r w:rsidRPr="004F7161">
        <w:rPr>
          <w:rFonts w:ascii="Galdeano" w:eastAsia="Galdeano" w:hAnsi="Galdeano" w:cs="Galdeano"/>
          <w:b/>
          <w:color w:val="auto"/>
        </w:rPr>
        <w:t xml:space="preserve">  </w:t>
      </w:r>
      <w:r w:rsidRPr="004F7161">
        <w:rPr>
          <w:rFonts w:ascii="Noto Symbol" w:eastAsia="Noto Symbol" w:hAnsi="Noto Symbol" w:cs="Noto Symbol"/>
          <w:b/>
          <w:color w:val="auto"/>
        </w:rPr>
        <w:t>●</w:t>
      </w:r>
      <w:r w:rsidRPr="004F7161">
        <w:rPr>
          <w:rFonts w:ascii="Galdeano" w:eastAsia="Galdeano" w:hAnsi="Galdeano" w:cs="Galdeano"/>
          <w:b/>
          <w:color w:val="auto"/>
        </w:rPr>
        <w:t xml:space="preserve">The Youth Agency is not responsible for lost, damaged or stolen electronic items.  The Youth Agency asks that students keep their electronic devices home or in their backpacks for the duration of the after school program unless it is being used for homework purposes.  </w:t>
      </w:r>
    </w:p>
    <w:p w:rsidR="002E41A4" w:rsidRPr="004F7161" w:rsidRDefault="002E41A4" w:rsidP="002E41A4">
      <w:pPr>
        <w:tabs>
          <w:tab w:val="left" w:pos="270"/>
        </w:tabs>
        <w:rPr>
          <w:color w:val="auto"/>
        </w:rPr>
      </w:pPr>
    </w:p>
    <w:p w:rsidR="002E41A4" w:rsidRPr="004F7161" w:rsidRDefault="002E41A4" w:rsidP="002E41A4">
      <w:pPr>
        <w:rPr>
          <w:color w:val="auto"/>
        </w:rPr>
      </w:pPr>
      <w:r w:rsidRPr="004F7161">
        <w:rPr>
          <w:rFonts w:ascii="Galdeano" w:eastAsia="Galdeano" w:hAnsi="Galdeano" w:cs="Galdeano"/>
          <w:color w:val="auto"/>
        </w:rPr>
        <w:t xml:space="preserve">  </w:t>
      </w:r>
      <w:r w:rsidRPr="004F7161">
        <w:rPr>
          <w:rFonts w:ascii="Noto Symbol" w:eastAsia="Noto Symbol" w:hAnsi="Noto Symbol" w:cs="Noto Symbol"/>
          <w:color w:val="auto"/>
        </w:rPr>
        <w:t>●</w:t>
      </w:r>
      <w:r w:rsidRPr="004F7161">
        <w:rPr>
          <w:rFonts w:ascii="Galdeano" w:eastAsia="Galdeano" w:hAnsi="Galdeano" w:cs="Galdeano"/>
          <w:color w:val="auto"/>
        </w:rPr>
        <w:t>Students are responsible for all personal items</w:t>
      </w:r>
    </w:p>
    <w:p w:rsidR="002E41A4" w:rsidRPr="004F7161" w:rsidRDefault="002E41A4" w:rsidP="002E41A4">
      <w:pPr>
        <w:jc w:val="center"/>
        <w:rPr>
          <w:color w:val="auto"/>
        </w:rPr>
      </w:pPr>
      <w:r w:rsidRPr="004F7161">
        <w:rPr>
          <w:rFonts w:ascii="Galdeano" w:eastAsia="Galdeano" w:hAnsi="Galdeano" w:cs="Galdeano"/>
          <w:b/>
          <w:i/>
          <w:color w:val="auto"/>
        </w:rPr>
        <w:t xml:space="preserve">*Please </w:t>
      </w:r>
      <w:r w:rsidRPr="004F7161">
        <w:rPr>
          <w:rFonts w:ascii="Galdeano" w:eastAsia="Galdeano" w:hAnsi="Galdeano" w:cs="Galdeano"/>
          <w:b/>
          <w:i/>
          <w:color w:val="auto"/>
          <w:u w:val="single"/>
        </w:rPr>
        <w:t>clearly mark</w:t>
      </w:r>
      <w:r w:rsidRPr="004F7161">
        <w:rPr>
          <w:rFonts w:ascii="Galdeano" w:eastAsia="Galdeano" w:hAnsi="Galdeano" w:cs="Galdeano"/>
          <w:b/>
          <w:i/>
          <w:color w:val="auto"/>
        </w:rPr>
        <w:t xml:space="preserve"> your child’s belongings*</w:t>
      </w:r>
    </w:p>
    <w:p w:rsidR="002E41A4" w:rsidRPr="004F7161" w:rsidRDefault="002E41A4" w:rsidP="002E41A4">
      <w:pPr>
        <w:rPr>
          <w:color w:val="auto"/>
        </w:rPr>
      </w:pPr>
    </w:p>
    <w:p w:rsidR="002E41A4" w:rsidRPr="004F7161" w:rsidRDefault="002E41A4" w:rsidP="002E41A4">
      <w:pPr>
        <w:rPr>
          <w:color w:val="auto"/>
        </w:rPr>
      </w:pPr>
      <w:r w:rsidRPr="004F7161">
        <w:rPr>
          <w:rFonts w:ascii="Galdeano" w:eastAsia="Galdeano" w:hAnsi="Galdeano" w:cs="Galdeano"/>
          <w:b/>
          <w:color w:val="auto"/>
        </w:rPr>
        <w:t>Check the LOST &amp; FOUND at the end of each day.  The Agency is not responsible for items that are lost or stolen.</w:t>
      </w:r>
    </w:p>
    <w:p w:rsidR="002E41A4" w:rsidRPr="004F7161" w:rsidRDefault="002E41A4" w:rsidP="002E41A4">
      <w:pPr>
        <w:rPr>
          <w:color w:val="auto"/>
        </w:rPr>
      </w:pPr>
      <w:r w:rsidRPr="004F7161">
        <w:rPr>
          <w:rFonts w:ascii="Arial" w:eastAsia="Arial" w:hAnsi="Arial" w:cs="Arial"/>
          <w:color w:val="auto"/>
        </w:rPr>
        <w:t xml:space="preserve">                </w:t>
      </w:r>
    </w:p>
    <w:p w:rsidR="002E41A4" w:rsidRPr="004F7161" w:rsidRDefault="002E41A4" w:rsidP="002E41A4">
      <w:pPr>
        <w:rPr>
          <w:color w:val="auto"/>
        </w:rPr>
      </w:pPr>
      <w:r w:rsidRPr="004F7161">
        <w:rPr>
          <w:rFonts w:ascii="Galdeano" w:eastAsia="Galdeano" w:hAnsi="Galdeano" w:cs="Galdeano"/>
          <w:b/>
          <w:color w:val="auto"/>
        </w:rPr>
        <w:t>Snack / Lunch</w:t>
      </w:r>
    </w:p>
    <w:p w:rsidR="002E41A4" w:rsidRPr="004F7161" w:rsidRDefault="002E41A4" w:rsidP="002E41A4">
      <w:pPr>
        <w:rPr>
          <w:color w:val="auto"/>
        </w:rPr>
      </w:pPr>
      <w:r w:rsidRPr="004F7161">
        <w:rPr>
          <w:rFonts w:ascii="Galdeano" w:eastAsia="Galdeano" w:hAnsi="Galdeano" w:cs="Galdeano"/>
          <w:color w:val="auto"/>
        </w:rPr>
        <w:t>During the school year, please send a nutritious snack with your child to have upon arrival at our program in the afternoon.  On full days and during the summer the children need to bring lunch and a drink in addition to a snack.</w:t>
      </w:r>
    </w:p>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2E41A4"/>
    <w:p w:rsidR="002E41A4" w:rsidRDefault="002E41A4" w:rsidP="003B0C0D">
      <w:pPr>
        <w:jc w:val="both"/>
      </w:pPr>
    </w:p>
    <w:p w:rsidR="003B0C0D" w:rsidRPr="008233CA" w:rsidRDefault="003B0C0D" w:rsidP="003B0C0D">
      <w:pPr>
        <w:jc w:val="both"/>
        <w:rPr>
          <w:color w:val="auto"/>
        </w:rPr>
      </w:pPr>
      <w:bookmarkStart w:id="1" w:name="h.gjdgxs" w:colFirst="0" w:colLast="0"/>
      <w:bookmarkEnd w:id="1"/>
      <w:r w:rsidRPr="008233CA">
        <w:rPr>
          <w:rFonts w:ascii="Galdeano" w:eastAsia="Galdeano" w:hAnsi="Galdeano" w:cs="Galdeano"/>
          <w:color w:val="auto"/>
        </w:rPr>
        <w:t xml:space="preserve">Throughout your involvement with the Youth Agency’s Middle School Program at </w:t>
      </w:r>
      <w:proofErr w:type="spellStart"/>
      <w:r w:rsidRPr="008233CA">
        <w:rPr>
          <w:rFonts w:ascii="Galdeano" w:eastAsia="Galdeano" w:hAnsi="Galdeano" w:cs="Galdeano"/>
          <w:color w:val="auto"/>
        </w:rPr>
        <w:t>Schaghticoke</w:t>
      </w:r>
      <w:proofErr w:type="spellEnd"/>
      <w:r w:rsidRPr="008233CA">
        <w:rPr>
          <w:rFonts w:ascii="Galdeano" w:eastAsia="Galdeano" w:hAnsi="Galdeano" w:cs="Galdeano"/>
          <w:color w:val="auto"/>
        </w:rPr>
        <w:t xml:space="preserve"> Middle School, we encourage on-going communication between parents, staff and the main office. Good communication will ensure a safe and positive experience for both you and your child.</w:t>
      </w:r>
      <w:r w:rsidRPr="008233CA">
        <w:rPr>
          <w:rFonts w:ascii="Comic Sans MS" w:eastAsia="Comic Sans MS" w:hAnsi="Comic Sans MS" w:cs="Comic Sans MS"/>
          <w:color w:val="auto"/>
        </w:rPr>
        <w:tab/>
      </w:r>
    </w:p>
    <w:p w:rsidR="003B0C0D" w:rsidRPr="008233CA" w:rsidRDefault="003B0C0D" w:rsidP="003B0C0D">
      <w:pPr>
        <w:rPr>
          <w:color w:val="auto"/>
        </w:rPr>
      </w:pPr>
    </w:p>
    <w:p w:rsidR="003B0C0D" w:rsidRPr="008233CA" w:rsidRDefault="003B0C0D" w:rsidP="003B0C0D">
      <w:pPr>
        <w:jc w:val="center"/>
        <w:rPr>
          <w:color w:val="auto"/>
        </w:rPr>
      </w:pPr>
    </w:p>
    <w:p w:rsidR="003B0C0D" w:rsidRPr="00DE76EA" w:rsidRDefault="003B0C0D" w:rsidP="003B0C0D">
      <w:pPr>
        <w:jc w:val="center"/>
        <w:rPr>
          <w:rFonts w:ascii="Calibri" w:eastAsia="Calibri" w:hAnsi="Calibri" w:cs="Calibri"/>
          <w:sz w:val="22"/>
          <w:szCs w:val="22"/>
        </w:rPr>
      </w:pPr>
      <w:r w:rsidRPr="00DE76EA">
        <w:rPr>
          <w:rFonts w:ascii="Galdeano" w:eastAsia="Galdeano" w:hAnsi="Galdeano" w:cs="Galdeano"/>
          <w:b/>
        </w:rPr>
        <w:t>WITHDRAWAL FROM THE PROGRAM</w:t>
      </w:r>
    </w:p>
    <w:p w:rsidR="003B0C0D" w:rsidRPr="00DE76EA" w:rsidRDefault="003B0C0D" w:rsidP="003B0C0D">
      <w:pPr>
        <w:rPr>
          <w:rFonts w:ascii="Calibri" w:eastAsia="Calibri" w:hAnsi="Calibri" w:cs="Calibri"/>
          <w:sz w:val="22"/>
          <w:szCs w:val="22"/>
        </w:rPr>
      </w:pPr>
      <w:r w:rsidRPr="00DE76EA">
        <w:rPr>
          <w:rFonts w:ascii="Galdeano" w:eastAsia="Galdeano" w:hAnsi="Galdeano" w:cs="Galdeano"/>
        </w:rPr>
        <w:t xml:space="preserve">If you need to withdraw your </w:t>
      </w:r>
      <w:r w:rsidRPr="00DE76EA">
        <w:rPr>
          <w:rFonts w:ascii="Galdeano" w:eastAsia="Galdeano" w:hAnsi="Galdeano" w:cs="Galdeano"/>
          <w:color w:val="auto"/>
        </w:rPr>
        <w:t xml:space="preserve">child </w:t>
      </w:r>
      <w:r w:rsidRPr="00DE76EA">
        <w:rPr>
          <w:rFonts w:ascii="Galdeano" w:eastAsia="Galdeano" w:hAnsi="Galdeano" w:cs="Galdeano"/>
        </w:rPr>
        <w:t xml:space="preserve">from our program during the school year, we request a two </w:t>
      </w:r>
      <w:proofErr w:type="spellStart"/>
      <w:r w:rsidRPr="00DE76EA">
        <w:rPr>
          <w:rFonts w:ascii="Galdeano" w:eastAsia="Galdeano" w:hAnsi="Galdeano" w:cs="Galdeano"/>
        </w:rPr>
        <w:t>weeks notice</w:t>
      </w:r>
      <w:proofErr w:type="spellEnd"/>
      <w:r w:rsidRPr="00DE76EA">
        <w:rPr>
          <w:rFonts w:ascii="Galdeano" w:eastAsia="Galdeano" w:hAnsi="Galdeano" w:cs="Galdeano"/>
        </w:rPr>
        <w:t>.</w:t>
      </w:r>
    </w:p>
    <w:p w:rsidR="003B0C0D" w:rsidRPr="008233CA" w:rsidRDefault="003B0C0D" w:rsidP="003B0C0D">
      <w:pPr>
        <w:jc w:val="center"/>
        <w:rPr>
          <w:color w:val="auto"/>
        </w:rPr>
      </w:pPr>
    </w:p>
    <w:p w:rsidR="003B0C0D" w:rsidRPr="008233CA" w:rsidRDefault="003B0C0D" w:rsidP="003B0C0D">
      <w:pPr>
        <w:rPr>
          <w:color w:val="auto"/>
        </w:rPr>
      </w:pPr>
    </w:p>
    <w:p w:rsidR="003B0C0D" w:rsidRPr="008233CA" w:rsidRDefault="003B0C0D" w:rsidP="003B0C0D">
      <w:pPr>
        <w:jc w:val="center"/>
        <w:rPr>
          <w:color w:val="auto"/>
        </w:rPr>
      </w:pPr>
      <w:r w:rsidRPr="008233CA">
        <w:rPr>
          <w:rFonts w:ascii="Galdeano" w:eastAsia="Galdeano" w:hAnsi="Galdeano" w:cs="Galdeano"/>
          <w:color w:val="auto"/>
        </w:rPr>
        <w:t>***Please contact us if you have any questions regarding our program</w:t>
      </w:r>
      <w:proofErr w:type="gramStart"/>
      <w:r w:rsidRPr="008233CA">
        <w:rPr>
          <w:rFonts w:ascii="Galdeano" w:eastAsia="Galdeano" w:hAnsi="Galdeano" w:cs="Galdeano"/>
          <w:color w:val="auto"/>
        </w:rPr>
        <w:t>.*</w:t>
      </w:r>
      <w:proofErr w:type="gramEnd"/>
      <w:r w:rsidRPr="008233CA">
        <w:rPr>
          <w:rFonts w:ascii="Galdeano" w:eastAsia="Galdeano" w:hAnsi="Galdeano" w:cs="Galdeano"/>
          <w:color w:val="auto"/>
        </w:rPr>
        <w:t>**</w:t>
      </w:r>
    </w:p>
    <w:p w:rsidR="003B0C0D" w:rsidRPr="008233CA" w:rsidRDefault="003B0C0D" w:rsidP="003B0C0D">
      <w:pPr>
        <w:rPr>
          <w:color w:val="auto"/>
        </w:rPr>
      </w:pPr>
    </w:p>
    <w:p w:rsidR="003B0C0D" w:rsidRPr="008233CA" w:rsidRDefault="003B0C0D" w:rsidP="003B0C0D">
      <w:pPr>
        <w:rPr>
          <w:color w:val="auto"/>
        </w:rPr>
      </w:pPr>
    </w:p>
    <w:p w:rsidR="003B0C0D" w:rsidRPr="008233CA" w:rsidRDefault="003B0C0D" w:rsidP="003B0C0D">
      <w:pPr>
        <w:spacing w:after="200"/>
        <w:jc w:val="both"/>
        <w:rPr>
          <w:color w:val="auto"/>
        </w:rPr>
      </w:pPr>
      <w:proofErr w:type="spellStart"/>
      <w:r w:rsidRPr="008233CA">
        <w:rPr>
          <w:rFonts w:eastAsia="Galdeano"/>
          <w:b/>
          <w:color w:val="auto"/>
        </w:rPr>
        <w:t>Schaghticoke</w:t>
      </w:r>
      <w:proofErr w:type="spellEnd"/>
      <w:r w:rsidRPr="008233CA">
        <w:rPr>
          <w:rFonts w:eastAsia="Galdeano"/>
          <w:b/>
          <w:color w:val="auto"/>
        </w:rPr>
        <w:t xml:space="preserve"> Program Purpose:</w:t>
      </w:r>
      <w:r w:rsidRPr="008233CA">
        <w:rPr>
          <w:rFonts w:eastAsia="Galdeano"/>
          <w:color w:val="auto"/>
        </w:rPr>
        <w:t xml:space="preserve">  The Youth Agency’s SMS Program was developed to provide a safe and well supervised </w:t>
      </w:r>
      <w:proofErr w:type="gramStart"/>
      <w:r w:rsidRPr="008233CA">
        <w:rPr>
          <w:rFonts w:eastAsia="Galdeano"/>
          <w:color w:val="auto"/>
        </w:rPr>
        <w:t>AFTERSCHOOL,</w:t>
      </w:r>
      <w:proofErr w:type="gramEnd"/>
      <w:r w:rsidRPr="008233CA">
        <w:rPr>
          <w:rFonts w:eastAsia="Galdeano"/>
          <w:color w:val="auto"/>
        </w:rPr>
        <w:t xml:space="preserve"> and SUMMER Program support network for the SMS population of New Milford.  While providing recreation, creative, social and educational group activities and classes; we also hope to allow room for individual growth and development.</w:t>
      </w:r>
    </w:p>
    <w:p w:rsidR="003B0C0D" w:rsidRPr="008233CA" w:rsidRDefault="003B0C0D" w:rsidP="003B0C0D">
      <w:pPr>
        <w:rPr>
          <w:color w:val="auto"/>
        </w:rPr>
      </w:pPr>
    </w:p>
    <w:p w:rsidR="003B0C0D" w:rsidRPr="008233CA" w:rsidRDefault="003B0C0D" w:rsidP="003B0C0D">
      <w:pPr>
        <w:jc w:val="both"/>
        <w:rPr>
          <w:color w:val="auto"/>
        </w:rPr>
      </w:pPr>
      <w:r w:rsidRPr="008233CA">
        <w:rPr>
          <w:rFonts w:ascii="Galdeano" w:eastAsia="Galdeano" w:hAnsi="Galdeano" w:cs="Galdeano"/>
          <w:color w:val="auto"/>
        </w:rPr>
        <w:t>The New Milford Youth Agency was established by the Town of New Milford in 1977 to assess the need of the youth in New Milford in regards to housing, employment, health, recreation, legal and other relevant matters.  Present services include; support groups, substance abuse councils, Student Advisory Board, maple syrup production, parent workshops, employment opportunities, family events and much more.</w:t>
      </w: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r w:rsidRPr="008233CA">
        <w:rPr>
          <w:rFonts w:ascii="Galdeano" w:eastAsia="Galdeano" w:hAnsi="Galdeano" w:cs="Galdeano"/>
          <w:b/>
          <w:color w:val="auto"/>
          <w:sz w:val="20"/>
          <w:szCs w:val="20"/>
        </w:rPr>
        <w:t xml:space="preserve">New Milford Youth Agency </w:t>
      </w:r>
    </w:p>
    <w:p w:rsidR="003B0C0D" w:rsidRPr="008233CA" w:rsidRDefault="003B0C0D" w:rsidP="003B0C0D">
      <w:pPr>
        <w:jc w:val="center"/>
        <w:rPr>
          <w:color w:val="auto"/>
        </w:rPr>
      </w:pPr>
      <w:r w:rsidRPr="008233CA">
        <w:rPr>
          <w:rFonts w:ascii="Galdeano" w:eastAsia="Galdeano" w:hAnsi="Galdeano" w:cs="Galdeano"/>
          <w:b/>
          <w:color w:val="auto"/>
          <w:sz w:val="20"/>
          <w:szCs w:val="20"/>
        </w:rPr>
        <w:t>50 East Street, New Milford, CT 06776</w:t>
      </w:r>
    </w:p>
    <w:p w:rsidR="003B0C0D" w:rsidRPr="008233CA" w:rsidRDefault="00F22494" w:rsidP="003B0C0D">
      <w:pPr>
        <w:jc w:val="center"/>
        <w:rPr>
          <w:color w:val="auto"/>
        </w:rPr>
      </w:pPr>
      <w:hyperlink r:id="rId7">
        <w:r w:rsidR="003B0C0D" w:rsidRPr="008233CA">
          <w:rPr>
            <w:rFonts w:ascii="Galdeano" w:eastAsia="Galdeano" w:hAnsi="Galdeano" w:cs="Galdeano"/>
            <w:b/>
            <w:color w:val="auto"/>
            <w:sz w:val="20"/>
            <w:szCs w:val="20"/>
            <w:u w:val="single"/>
          </w:rPr>
          <w:t>www.youthagency.org</w:t>
        </w:r>
      </w:hyperlink>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Pr="008233CA" w:rsidRDefault="003B0C0D" w:rsidP="003B0C0D">
      <w:pPr>
        <w:jc w:val="center"/>
        <w:rPr>
          <w:color w:val="auto"/>
        </w:rPr>
      </w:pPr>
    </w:p>
    <w:p w:rsidR="003B0C0D" w:rsidRDefault="003B0C0D"/>
    <w:p w:rsidR="003B0C0D" w:rsidRDefault="003B0C0D"/>
    <w:p w:rsidR="003B0C0D" w:rsidRPr="0041029D" w:rsidRDefault="003B0C0D" w:rsidP="003B0C0D">
      <w:pPr>
        <w:rPr>
          <w:color w:val="auto"/>
        </w:rPr>
      </w:pPr>
    </w:p>
    <w:sectPr w:rsidR="003B0C0D" w:rsidRPr="00410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Galdeano">
    <w:altName w:val="Times New Roman"/>
    <w:charset w:val="00"/>
    <w:family w:val="auto"/>
    <w:pitch w:val="default"/>
  </w:font>
  <w:font w:name="Noto Symbol">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85CCE"/>
    <w:multiLevelType w:val="multilevel"/>
    <w:tmpl w:val="24C8804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3070005A"/>
    <w:multiLevelType w:val="multilevel"/>
    <w:tmpl w:val="59AA30B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0D"/>
    <w:rsid w:val="00183725"/>
    <w:rsid w:val="002E41A4"/>
    <w:rsid w:val="003B0C0D"/>
    <w:rsid w:val="003E335B"/>
    <w:rsid w:val="00BE7A18"/>
    <w:rsid w:val="00D2384B"/>
    <w:rsid w:val="00F2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0C0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0D"/>
    <w:rPr>
      <w:rFonts w:ascii="Tahoma" w:hAnsi="Tahoma" w:cs="Tahoma"/>
      <w:sz w:val="16"/>
      <w:szCs w:val="16"/>
    </w:rPr>
  </w:style>
  <w:style w:type="character" w:customStyle="1" w:styleId="BalloonTextChar">
    <w:name w:val="Balloon Text Char"/>
    <w:basedOn w:val="DefaultParagraphFont"/>
    <w:link w:val="BalloonText"/>
    <w:uiPriority w:val="99"/>
    <w:semiHidden/>
    <w:rsid w:val="003B0C0D"/>
    <w:rPr>
      <w:rFonts w:ascii="Tahoma" w:eastAsia="Times New Roman" w:hAnsi="Tahoma" w:cs="Tahoma"/>
      <w:color w:val="000000"/>
      <w:sz w:val="16"/>
      <w:szCs w:val="16"/>
    </w:rPr>
  </w:style>
  <w:style w:type="table" w:styleId="TableGrid">
    <w:name w:val="Table Grid"/>
    <w:basedOn w:val="TableNormal"/>
    <w:uiPriority w:val="59"/>
    <w:rsid w:val="003B0C0D"/>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0C0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0D"/>
    <w:rPr>
      <w:rFonts w:ascii="Tahoma" w:hAnsi="Tahoma" w:cs="Tahoma"/>
      <w:sz w:val="16"/>
      <w:szCs w:val="16"/>
    </w:rPr>
  </w:style>
  <w:style w:type="character" w:customStyle="1" w:styleId="BalloonTextChar">
    <w:name w:val="Balloon Text Char"/>
    <w:basedOn w:val="DefaultParagraphFont"/>
    <w:link w:val="BalloonText"/>
    <w:uiPriority w:val="99"/>
    <w:semiHidden/>
    <w:rsid w:val="003B0C0D"/>
    <w:rPr>
      <w:rFonts w:ascii="Tahoma" w:eastAsia="Times New Roman" w:hAnsi="Tahoma" w:cs="Tahoma"/>
      <w:color w:val="000000"/>
      <w:sz w:val="16"/>
      <w:szCs w:val="16"/>
    </w:rPr>
  </w:style>
  <w:style w:type="table" w:styleId="TableGrid">
    <w:name w:val="Table Grid"/>
    <w:basedOn w:val="TableNormal"/>
    <w:uiPriority w:val="59"/>
    <w:rsid w:val="003B0C0D"/>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hagen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1939</Words>
  <Characters>9855</Characters>
  <Application>Microsoft Office Word</Application>
  <DocSecurity>0</DocSecurity>
  <Lines>394</Lines>
  <Paragraphs>187</Paragraphs>
  <ScaleCrop>false</ScaleCrop>
  <HeadingPairs>
    <vt:vector size="2" baseType="variant">
      <vt:variant>
        <vt:lpstr>Title</vt:lpstr>
      </vt:variant>
      <vt:variant>
        <vt:i4>1</vt:i4>
      </vt:variant>
    </vt:vector>
  </HeadingPairs>
  <TitlesOfParts>
    <vt:vector size="1" baseType="lpstr">
      <vt:lpstr/>
    </vt:vector>
  </TitlesOfParts>
  <Company>Town of New Milford</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latchkey</dc:creator>
  <cp:lastModifiedBy>latchkey</cp:lastModifiedBy>
  <cp:revision>5</cp:revision>
  <dcterms:created xsi:type="dcterms:W3CDTF">2015-08-17T17:07:00Z</dcterms:created>
  <dcterms:modified xsi:type="dcterms:W3CDTF">2015-08-18T14:47:00Z</dcterms:modified>
</cp:coreProperties>
</file>